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D386" w14:textId="77777777" w:rsidR="00FA3056" w:rsidRPr="00FA3056" w:rsidRDefault="00FA3056" w:rsidP="00F26E34">
      <w:pPr>
        <w:tabs>
          <w:tab w:val="left" w:pos="7794"/>
        </w:tabs>
        <w:spacing w:line="360" w:lineRule="auto"/>
        <w:ind w:left="284" w:firstLine="142"/>
        <w:rPr>
          <w:rFonts w:ascii="Helvetica" w:hAnsi="Helvetica"/>
          <w:sz w:val="36"/>
          <w:szCs w:val="40"/>
        </w:rPr>
      </w:pPr>
      <w:r w:rsidRPr="00FA3056">
        <w:rPr>
          <w:rFonts w:ascii="Helvetica" w:hAnsi="Helvetica"/>
          <w:sz w:val="36"/>
          <w:szCs w:val="40"/>
        </w:rPr>
        <w:tab/>
      </w:r>
    </w:p>
    <w:tbl>
      <w:tblPr>
        <w:tblW w:w="0" w:type="auto"/>
        <w:jc w:val="center"/>
        <w:tblLook w:val="01E0" w:firstRow="1" w:lastRow="1" w:firstColumn="1" w:lastColumn="1" w:noHBand="0" w:noVBand="0"/>
      </w:tblPr>
      <w:tblGrid>
        <w:gridCol w:w="4176"/>
        <w:gridCol w:w="1713"/>
        <w:gridCol w:w="807"/>
        <w:gridCol w:w="723"/>
        <w:gridCol w:w="1631"/>
      </w:tblGrid>
      <w:tr w:rsidR="00FA3056" w:rsidRPr="00AF2414" w14:paraId="1391EC9A" w14:textId="77777777" w:rsidTr="00824C32">
        <w:trPr>
          <w:trHeight w:val="693"/>
          <w:jc w:val="center"/>
        </w:trPr>
        <w:tc>
          <w:tcPr>
            <w:tcW w:w="4176" w:type="dxa"/>
            <w:tcBorders>
              <w:top w:val="single" w:sz="8" w:space="0" w:color="auto"/>
              <w:left w:val="single" w:sz="8" w:space="0" w:color="auto"/>
              <w:bottom w:val="single" w:sz="8" w:space="0" w:color="auto"/>
              <w:right w:val="single" w:sz="8" w:space="0" w:color="auto"/>
            </w:tcBorders>
            <w:vAlign w:val="center"/>
          </w:tcPr>
          <w:p w14:paraId="462698BE" w14:textId="29DEB343" w:rsidR="00FA3056" w:rsidRPr="00AF2414" w:rsidRDefault="00165885" w:rsidP="00165885">
            <w:pPr>
              <w:jc w:val="center"/>
              <w:rPr>
                <w:sz w:val="22"/>
              </w:rPr>
            </w:pPr>
            <w:r w:rsidRPr="00AF2414">
              <w:rPr>
                <w:noProof/>
              </w:rPr>
              <w:drawing>
                <wp:inline distT="0" distB="0" distL="0" distR="0" wp14:anchorId="5F8FED33" wp14:editId="2F8BB1E4">
                  <wp:extent cx="2070100" cy="787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owenBN.jpg"/>
                          <pic:cNvPicPr/>
                        </pic:nvPicPr>
                        <pic:blipFill>
                          <a:blip r:embed="rId8">
                            <a:extLst>
                              <a:ext uri="{28A0092B-C50C-407E-A947-70E740481C1C}">
                                <a14:useLocalDpi xmlns:a14="http://schemas.microsoft.com/office/drawing/2010/main" val="0"/>
                              </a:ext>
                            </a:extLst>
                          </a:blip>
                          <a:stretch>
                            <a:fillRect/>
                          </a:stretch>
                        </pic:blipFill>
                        <pic:spPr>
                          <a:xfrm>
                            <a:off x="0" y="0"/>
                            <a:ext cx="2070100" cy="787400"/>
                          </a:xfrm>
                          <a:prstGeom prst="rect">
                            <a:avLst/>
                          </a:prstGeom>
                        </pic:spPr>
                      </pic:pic>
                    </a:graphicData>
                  </a:graphic>
                </wp:inline>
              </w:drawing>
            </w:r>
          </w:p>
        </w:tc>
        <w:tc>
          <w:tcPr>
            <w:tcW w:w="4874" w:type="dxa"/>
            <w:gridSpan w:val="4"/>
            <w:tcBorders>
              <w:top w:val="single" w:sz="8" w:space="0" w:color="auto"/>
              <w:left w:val="single" w:sz="8" w:space="0" w:color="auto"/>
              <w:bottom w:val="single" w:sz="8" w:space="0" w:color="auto"/>
              <w:right w:val="single" w:sz="8" w:space="0" w:color="auto"/>
            </w:tcBorders>
            <w:shd w:val="clear" w:color="auto" w:fill="C0C0C0"/>
            <w:vAlign w:val="center"/>
          </w:tcPr>
          <w:p w14:paraId="51BE7B6D" w14:textId="14C4EFE6" w:rsidR="00FA3056" w:rsidRPr="00AF2414" w:rsidRDefault="00FA3056" w:rsidP="00F26E34">
            <w:pPr>
              <w:pStyle w:val="Intestazione"/>
              <w:jc w:val="center"/>
              <w:rPr>
                <w:b/>
                <w:bCs/>
                <w:i/>
                <w:sz w:val="18"/>
                <w:szCs w:val="20"/>
              </w:rPr>
            </w:pPr>
            <w:r w:rsidRPr="00AF2414">
              <w:rPr>
                <w:b/>
                <w:bCs/>
                <w:i/>
                <w:sz w:val="18"/>
                <w:szCs w:val="20"/>
              </w:rPr>
              <w:t>Valutazione d’impatto sulla protezione dei dati</w:t>
            </w:r>
          </w:p>
        </w:tc>
      </w:tr>
      <w:tr w:rsidR="00FA3056" w:rsidRPr="00AF2414" w14:paraId="2E6367E2" w14:textId="77777777" w:rsidTr="00824C32">
        <w:trPr>
          <w:jc w:val="center"/>
        </w:trPr>
        <w:tc>
          <w:tcPr>
            <w:tcW w:w="4176" w:type="dxa"/>
            <w:tcBorders>
              <w:top w:val="single" w:sz="8" w:space="0" w:color="auto"/>
              <w:left w:val="single" w:sz="8" w:space="0" w:color="auto"/>
              <w:right w:val="single" w:sz="8" w:space="0" w:color="auto"/>
            </w:tcBorders>
          </w:tcPr>
          <w:p w14:paraId="602E87EA" w14:textId="77777777" w:rsidR="00FA3056" w:rsidRPr="00AF2414" w:rsidRDefault="00FA3056" w:rsidP="00F26E34">
            <w:pPr>
              <w:pStyle w:val="Intestazione"/>
              <w:rPr>
                <w:rFonts w:cs="Arial"/>
                <w:sz w:val="11"/>
                <w:szCs w:val="12"/>
              </w:rPr>
            </w:pPr>
            <w:r w:rsidRPr="00AF2414">
              <w:rPr>
                <w:sz w:val="11"/>
              </w:rPr>
              <w:t>Documento N.:</w:t>
            </w:r>
          </w:p>
        </w:tc>
        <w:tc>
          <w:tcPr>
            <w:tcW w:w="1713" w:type="dxa"/>
            <w:tcBorders>
              <w:top w:val="single" w:sz="8" w:space="0" w:color="auto"/>
              <w:left w:val="single" w:sz="8" w:space="0" w:color="auto"/>
              <w:right w:val="single" w:sz="8" w:space="0" w:color="auto"/>
            </w:tcBorders>
          </w:tcPr>
          <w:p w14:paraId="74211025" w14:textId="77777777" w:rsidR="00FA3056" w:rsidRPr="00AF2414" w:rsidRDefault="00FA3056" w:rsidP="00F26E34">
            <w:pPr>
              <w:pStyle w:val="Intestazione"/>
              <w:rPr>
                <w:sz w:val="11"/>
                <w:szCs w:val="12"/>
              </w:rPr>
            </w:pPr>
            <w:r w:rsidRPr="00AF2414">
              <w:rPr>
                <w:sz w:val="11"/>
              </w:rPr>
              <w:t>Data emissione:</w:t>
            </w:r>
          </w:p>
        </w:tc>
        <w:tc>
          <w:tcPr>
            <w:tcW w:w="1530" w:type="dxa"/>
            <w:gridSpan w:val="2"/>
            <w:tcBorders>
              <w:top w:val="single" w:sz="8" w:space="0" w:color="auto"/>
              <w:left w:val="single" w:sz="8" w:space="0" w:color="auto"/>
              <w:right w:val="single" w:sz="8" w:space="0" w:color="auto"/>
            </w:tcBorders>
          </w:tcPr>
          <w:p w14:paraId="33754A1D" w14:textId="77777777" w:rsidR="00FA3056" w:rsidRPr="00AF2414" w:rsidRDefault="00FA3056" w:rsidP="00F26E34">
            <w:pPr>
              <w:pStyle w:val="Intestazione"/>
              <w:rPr>
                <w:sz w:val="11"/>
                <w:szCs w:val="12"/>
              </w:rPr>
            </w:pPr>
            <w:r w:rsidRPr="00AF2414">
              <w:rPr>
                <w:sz w:val="11"/>
              </w:rPr>
              <w:t>Stato:</w:t>
            </w:r>
          </w:p>
        </w:tc>
        <w:tc>
          <w:tcPr>
            <w:tcW w:w="1631" w:type="dxa"/>
            <w:tcBorders>
              <w:top w:val="single" w:sz="8" w:space="0" w:color="auto"/>
              <w:left w:val="single" w:sz="8" w:space="0" w:color="auto"/>
              <w:right w:val="single" w:sz="8" w:space="0" w:color="auto"/>
            </w:tcBorders>
          </w:tcPr>
          <w:p w14:paraId="35A8F8F4" w14:textId="77777777" w:rsidR="00FA3056" w:rsidRPr="00AF2414" w:rsidRDefault="00FA3056" w:rsidP="00F26E34">
            <w:pPr>
              <w:pStyle w:val="Intestazione"/>
              <w:jc w:val="right"/>
              <w:rPr>
                <w:sz w:val="11"/>
                <w:szCs w:val="12"/>
              </w:rPr>
            </w:pPr>
            <w:r w:rsidRPr="00AF2414">
              <w:rPr>
                <w:sz w:val="11"/>
              </w:rPr>
              <w:t>Revisione:</w:t>
            </w:r>
          </w:p>
        </w:tc>
      </w:tr>
      <w:tr w:rsidR="00FA3056" w:rsidRPr="00AF2414" w14:paraId="68194D16" w14:textId="77777777" w:rsidTr="00824C32">
        <w:trPr>
          <w:trHeight w:val="380"/>
          <w:jc w:val="center"/>
        </w:trPr>
        <w:tc>
          <w:tcPr>
            <w:tcW w:w="4176" w:type="dxa"/>
            <w:tcBorders>
              <w:left w:val="single" w:sz="8" w:space="0" w:color="auto"/>
              <w:bottom w:val="single" w:sz="8" w:space="0" w:color="auto"/>
              <w:right w:val="single" w:sz="8" w:space="0" w:color="auto"/>
            </w:tcBorders>
            <w:vAlign w:val="center"/>
          </w:tcPr>
          <w:p w14:paraId="36950844" w14:textId="06021DBF" w:rsidR="00FA3056" w:rsidRPr="00AF2414" w:rsidRDefault="00165885" w:rsidP="00F26E34">
            <w:pPr>
              <w:pStyle w:val="Intestazione"/>
              <w:rPr>
                <w:sz w:val="18"/>
                <w:szCs w:val="20"/>
              </w:rPr>
            </w:pPr>
            <w:r w:rsidRPr="00AF2414">
              <w:rPr>
                <w:sz w:val="18"/>
              </w:rPr>
              <w:t>GW</w:t>
            </w:r>
            <w:r w:rsidR="00FA3056" w:rsidRPr="00AF2414">
              <w:rPr>
                <w:sz w:val="18"/>
              </w:rPr>
              <w:t>_</w:t>
            </w:r>
            <w:r w:rsidR="008D33BF" w:rsidRPr="00AF2414">
              <w:rPr>
                <w:sz w:val="18"/>
              </w:rPr>
              <w:t>DPIA_001</w:t>
            </w:r>
          </w:p>
        </w:tc>
        <w:tc>
          <w:tcPr>
            <w:tcW w:w="1713" w:type="dxa"/>
            <w:tcBorders>
              <w:left w:val="single" w:sz="8" w:space="0" w:color="auto"/>
              <w:bottom w:val="single" w:sz="8" w:space="0" w:color="auto"/>
              <w:right w:val="single" w:sz="8" w:space="0" w:color="auto"/>
            </w:tcBorders>
            <w:vAlign w:val="center"/>
          </w:tcPr>
          <w:p w14:paraId="0E6AF744" w14:textId="1A8D2EE0" w:rsidR="00FA3056" w:rsidRPr="00AF2414" w:rsidRDefault="00165885" w:rsidP="00F26E34">
            <w:pPr>
              <w:pStyle w:val="Intestazione"/>
              <w:rPr>
                <w:sz w:val="18"/>
                <w:szCs w:val="20"/>
              </w:rPr>
            </w:pPr>
            <w:r w:rsidRPr="00AF2414">
              <w:rPr>
                <w:sz w:val="18"/>
                <w:szCs w:val="20"/>
              </w:rPr>
              <w:t>17</w:t>
            </w:r>
            <w:r w:rsidR="00FA3056" w:rsidRPr="00AF2414">
              <w:rPr>
                <w:sz w:val="18"/>
                <w:szCs w:val="20"/>
              </w:rPr>
              <w:t>/0</w:t>
            </w:r>
            <w:r w:rsidR="00E0068A" w:rsidRPr="00AF2414">
              <w:rPr>
                <w:sz w:val="18"/>
                <w:szCs w:val="20"/>
              </w:rPr>
              <w:t>5</w:t>
            </w:r>
            <w:r w:rsidR="00FA3056" w:rsidRPr="00AF2414">
              <w:rPr>
                <w:sz w:val="18"/>
                <w:szCs w:val="20"/>
              </w:rPr>
              <w:t>/2019</w:t>
            </w:r>
          </w:p>
        </w:tc>
        <w:tc>
          <w:tcPr>
            <w:tcW w:w="1530" w:type="dxa"/>
            <w:gridSpan w:val="2"/>
            <w:tcBorders>
              <w:left w:val="single" w:sz="8" w:space="0" w:color="auto"/>
              <w:bottom w:val="single" w:sz="8" w:space="0" w:color="auto"/>
              <w:right w:val="single" w:sz="8" w:space="0" w:color="auto"/>
            </w:tcBorders>
            <w:vAlign w:val="center"/>
          </w:tcPr>
          <w:p w14:paraId="389CA805" w14:textId="5CFE7E2F" w:rsidR="00FA3056" w:rsidRPr="00AF2414" w:rsidRDefault="00FA3056" w:rsidP="00F26E34">
            <w:pPr>
              <w:pStyle w:val="Intestazione"/>
              <w:rPr>
                <w:sz w:val="18"/>
                <w:szCs w:val="20"/>
              </w:rPr>
            </w:pPr>
          </w:p>
        </w:tc>
        <w:tc>
          <w:tcPr>
            <w:tcW w:w="1631" w:type="dxa"/>
            <w:tcBorders>
              <w:left w:val="single" w:sz="8" w:space="0" w:color="auto"/>
              <w:bottom w:val="single" w:sz="8" w:space="0" w:color="auto"/>
              <w:right w:val="single" w:sz="8" w:space="0" w:color="auto"/>
            </w:tcBorders>
            <w:vAlign w:val="center"/>
          </w:tcPr>
          <w:p w14:paraId="6CE6AA1F" w14:textId="46C9544D" w:rsidR="00FA3056" w:rsidRPr="00AF2414" w:rsidRDefault="006A2BF5" w:rsidP="00F26E34">
            <w:pPr>
              <w:pStyle w:val="Intestazione"/>
              <w:jc w:val="right"/>
              <w:rPr>
                <w:sz w:val="18"/>
                <w:szCs w:val="20"/>
              </w:rPr>
            </w:pPr>
            <w:r w:rsidRPr="00AF2414">
              <w:rPr>
                <w:sz w:val="18"/>
              </w:rPr>
              <w:t>Rev_001</w:t>
            </w:r>
          </w:p>
        </w:tc>
      </w:tr>
      <w:tr w:rsidR="00FA3056" w:rsidRPr="00AF2414" w14:paraId="0E36D62B" w14:textId="77777777" w:rsidTr="00824C32">
        <w:trPr>
          <w:jc w:val="center"/>
        </w:trPr>
        <w:tc>
          <w:tcPr>
            <w:tcW w:w="4176" w:type="dxa"/>
            <w:tcBorders>
              <w:top w:val="single" w:sz="8" w:space="0" w:color="auto"/>
              <w:left w:val="single" w:sz="8" w:space="0" w:color="auto"/>
              <w:right w:val="single" w:sz="8" w:space="0" w:color="auto"/>
            </w:tcBorders>
          </w:tcPr>
          <w:p w14:paraId="2DAF3F80" w14:textId="77777777" w:rsidR="00FA3056" w:rsidRPr="00AF2414" w:rsidRDefault="00FA3056" w:rsidP="00F26E34">
            <w:pPr>
              <w:pStyle w:val="Intestazione"/>
              <w:rPr>
                <w:sz w:val="11"/>
                <w:szCs w:val="12"/>
              </w:rPr>
            </w:pPr>
            <w:r w:rsidRPr="00AF2414">
              <w:rPr>
                <w:sz w:val="11"/>
              </w:rPr>
              <w:t>Proprietario del Documento:</w:t>
            </w:r>
          </w:p>
        </w:tc>
        <w:tc>
          <w:tcPr>
            <w:tcW w:w="2520" w:type="dxa"/>
            <w:gridSpan w:val="2"/>
            <w:tcBorders>
              <w:top w:val="single" w:sz="8" w:space="0" w:color="auto"/>
              <w:left w:val="single" w:sz="8" w:space="0" w:color="auto"/>
              <w:right w:val="single" w:sz="8" w:space="0" w:color="auto"/>
            </w:tcBorders>
          </w:tcPr>
          <w:p w14:paraId="3723EAAA" w14:textId="77777777" w:rsidR="00FA3056" w:rsidRPr="00AF2414" w:rsidRDefault="00FA3056" w:rsidP="00F26E34">
            <w:pPr>
              <w:pStyle w:val="Intestazione"/>
              <w:rPr>
                <w:sz w:val="11"/>
                <w:szCs w:val="12"/>
              </w:rPr>
            </w:pPr>
            <w:r w:rsidRPr="00AF2414">
              <w:rPr>
                <w:sz w:val="11"/>
              </w:rPr>
              <w:t>Redatto da:</w:t>
            </w:r>
          </w:p>
        </w:tc>
        <w:tc>
          <w:tcPr>
            <w:tcW w:w="2354" w:type="dxa"/>
            <w:gridSpan w:val="2"/>
            <w:tcBorders>
              <w:top w:val="single" w:sz="8" w:space="0" w:color="auto"/>
              <w:left w:val="single" w:sz="8" w:space="0" w:color="auto"/>
              <w:right w:val="single" w:sz="8" w:space="0" w:color="auto"/>
            </w:tcBorders>
          </w:tcPr>
          <w:p w14:paraId="77EE5B70" w14:textId="77777777" w:rsidR="00FA3056" w:rsidRPr="00AF2414" w:rsidRDefault="00FA3056" w:rsidP="00F26E34">
            <w:pPr>
              <w:pStyle w:val="Intestazione"/>
              <w:jc w:val="right"/>
              <w:rPr>
                <w:sz w:val="11"/>
                <w:szCs w:val="12"/>
              </w:rPr>
            </w:pPr>
            <w:r w:rsidRPr="00AF2414">
              <w:rPr>
                <w:sz w:val="11"/>
              </w:rPr>
              <w:t>Approvato da:</w:t>
            </w:r>
          </w:p>
        </w:tc>
      </w:tr>
      <w:tr w:rsidR="00420596" w:rsidRPr="00AF2414" w14:paraId="0203F25B" w14:textId="77777777" w:rsidTr="00824C32">
        <w:trPr>
          <w:trHeight w:val="388"/>
          <w:jc w:val="center"/>
        </w:trPr>
        <w:tc>
          <w:tcPr>
            <w:tcW w:w="4176" w:type="dxa"/>
            <w:tcBorders>
              <w:left w:val="single" w:sz="8" w:space="0" w:color="auto"/>
              <w:bottom w:val="single" w:sz="8" w:space="0" w:color="auto"/>
              <w:right w:val="single" w:sz="8" w:space="0" w:color="auto"/>
            </w:tcBorders>
            <w:vAlign w:val="center"/>
          </w:tcPr>
          <w:p w14:paraId="68C2FA79" w14:textId="5E769878" w:rsidR="00420596" w:rsidRPr="00AF2414" w:rsidRDefault="00165885" w:rsidP="00F26E34">
            <w:pPr>
              <w:pStyle w:val="Intestazione"/>
              <w:rPr>
                <w:sz w:val="18"/>
                <w:szCs w:val="20"/>
              </w:rPr>
            </w:pPr>
            <w:proofErr w:type="spellStart"/>
            <w:r w:rsidRPr="00AF2414">
              <w:rPr>
                <w:sz w:val="20"/>
              </w:rPr>
              <w:t>Gowen</w:t>
            </w:r>
            <w:proofErr w:type="spellEnd"/>
            <w:r w:rsidRPr="00AF2414">
              <w:rPr>
                <w:sz w:val="20"/>
              </w:rPr>
              <w:t xml:space="preserve"> s.r.l.</w:t>
            </w:r>
          </w:p>
        </w:tc>
        <w:tc>
          <w:tcPr>
            <w:tcW w:w="2520" w:type="dxa"/>
            <w:gridSpan w:val="2"/>
            <w:tcBorders>
              <w:left w:val="single" w:sz="8" w:space="0" w:color="auto"/>
              <w:bottom w:val="single" w:sz="8" w:space="0" w:color="auto"/>
              <w:right w:val="single" w:sz="8" w:space="0" w:color="auto"/>
            </w:tcBorders>
            <w:vAlign w:val="center"/>
          </w:tcPr>
          <w:p w14:paraId="1B0FDF68" w14:textId="3DB45C1A" w:rsidR="00420596" w:rsidRPr="00AF2414" w:rsidRDefault="00165885" w:rsidP="00F26E34">
            <w:pPr>
              <w:pStyle w:val="Intestazione"/>
              <w:rPr>
                <w:sz w:val="18"/>
                <w:szCs w:val="20"/>
              </w:rPr>
            </w:pPr>
            <w:proofErr w:type="spellStart"/>
            <w:r w:rsidRPr="00AF2414">
              <w:rPr>
                <w:sz w:val="20"/>
              </w:rPr>
              <w:t>Gowen</w:t>
            </w:r>
            <w:proofErr w:type="spellEnd"/>
            <w:r w:rsidRPr="00AF2414">
              <w:rPr>
                <w:sz w:val="20"/>
              </w:rPr>
              <w:t xml:space="preserve"> s.r.l.</w:t>
            </w:r>
          </w:p>
        </w:tc>
        <w:tc>
          <w:tcPr>
            <w:tcW w:w="2354" w:type="dxa"/>
            <w:gridSpan w:val="2"/>
            <w:tcBorders>
              <w:left w:val="single" w:sz="8" w:space="0" w:color="auto"/>
              <w:bottom w:val="single" w:sz="8" w:space="0" w:color="auto"/>
              <w:right w:val="single" w:sz="8" w:space="0" w:color="auto"/>
            </w:tcBorders>
            <w:vAlign w:val="center"/>
          </w:tcPr>
          <w:p w14:paraId="4AFA5E64" w14:textId="77777777" w:rsidR="00420596" w:rsidRPr="00AF2414" w:rsidRDefault="00420596" w:rsidP="00F26E34">
            <w:pPr>
              <w:pStyle w:val="Intestazione"/>
              <w:jc w:val="right"/>
              <w:rPr>
                <w:sz w:val="18"/>
                <w:szCs w:val="20"/>
              </w:rPr>
            </w:pPr>
          </w:p>
        </w:tc>
      </w:tr>
    </w:tbl>
    <w:p w14:paraId="6C75403B" w14:textId="77777777" w:rsidR="00FA3056" w:rsidRPr="00AF2414" w:rsidRDefault="00FA3056" w:rsidP="00F26E34">
      <w:pPr>
        <w:pStyle w:val="Autore"/>
        <w:tabs>
          <w:tab w:val="left" w:pos="1200"/>
        </w:tabs>
        <w:spacing w:line="360" w:lineRule="auto"/>
        <w:rPr>
          <w:rFonts w:ascii="Helvetica" w:hAnsi="Helvetica"/>
          <w:sz w:val="36"/>
          <w:szCs w:val="40"/>
        </w:rPr>
      </w:pPr>
    </w:p>
    <w:p w14:paraId="543FF25D" w14:textId="7E9BA73A" w:rsidR="005B058E" w:rsidRPr="00AF2414" w:rsidRDefault="005B058E" w:rsidP="00F26E34">
      <w:pPr>
        <w:pStyle w:val="Titolo"/>
        <w:tabs>
          <w:tab w:val="left" w:pos="6516"/>
        </w:tabs>
        <w:spacing w:after="0" w:line="360" w:lineRule="auto"/>
        <w:jc w:val="both"/>
        <w:rPr>
          <w:rFonts w:ascii="Helvetica" w:hAnsi="Helvetica"/>
          <w:sz w:val="21"/>
          <w:szCs w:val="22"/>
        </w:rPr>
      </w:pPr>
      <w:r w:rsidRPr="00AF2414">
        <w:rPr>
          <w:rFonts w:ascii="Helvetica" w:hAnsi="Helvetica"/>
          <w:sz w:val="21"/>
          <w:szCs w:val="22"/>
        </w:rPr>
        <w:tab/>
      </w:r>
    </w:p>
    <w:p w14:paraId="3441AAC9" w14:textId="77777777" w:rsidR="005B058E" w:rsidRPr="00AF2414" w:rsidRDefault="005B058E" w:rsidP="00F26E34">
      <w:pPr>
        <w:pStyle w:val="Sottotitolo"/>
        <w:spacing w:after="0" w:line="360" w:lineRule="auto"/>
        <w:jc w:val="both"/>
        <w:rPr>
          <w:rFonts w:ascii="Helvetica" w:hAnsi="Helvetica"/>
          <w:sz w:val="21"/>
        </w:rPr>
      </w:pPr>
    </w:p>
    <w:p w14:paraId="5641A20E" w14:textId="77777777" w:rsidR="005B058E" w:rsidRPr="00AF2414" w:rsidRDefault="005B058E" w:rsidP="00F26E34">
      <w:pPr>
        <w:spacing w:line="360" w:lineRule="auto"/>
        <w:jc w:val="both"/>
        <w:rPr>
          <w:rFonts w:ascii="Helvetica" w:hAnsi="Helvetica"/>
          <w:sz w:val="21"/>
          <w:szCs w:val="22"/>
        </w:rPr>
      </w:pPr>
    </w:p>
    <w:p w14:paraId="2EF2E667" w14:textId="77777777" w:rsidR="005B058E" w:rsidRPr="00AF2414" w:rsidRDefault="00022794" w:rsidP="00F26E34">
      <w:pPr>
        <w:pStyle w:val="Autore"/>
        <w:tabs>
          <w:tab w:val="left" w:pos="1200"/>
        </w:tabs>
        <w:spacing w:line="360" w:lineRule="auto"/>
        <w:jc w:val="both"/>
        <w:rPr>
          <w:rFonts w:ascii="Helvetica" w:hAnsi="Helvetica"/>
          <w:sz w:val="21"/>
          <w:szCs w:val="22"/>
        </w:rPr>
      </w:pPr>
      <w:r w:rsidRPr="00AF2414">
        <w:rPr>
          <w:rFonts w:ascii="Helvetica" w:hAnsi="Helvetica"/>
          <w:sz w:val="21"/>
          <w:szCs w:val="22"/>
        </w:rPr>
        <w:tab/>
      </w:r>
    </w:p>
    <w:p w14:paraId="2933AE0A" w14:textId="5DA2C2A9" w:rsidR="00A047F2" w:rsidRPr="00AF2414" w:rsidRDefault="00A047F2" w:rsidP="00F26E34">
      <w:pPr>
        <w:spacing w:line="360" w:lineRule="auto"/>
        <w:jc w:val="both"/>
        <w:rPr>
          <w:rFonts w:ascii="Helvetica" w:hAnsi="Helvetica"/>
          <w:b/>
          <w:sz w:val="21"/>
          <w:szCs w:val="22"/>
        </w:rPr>
      </w:pPr>
    </w:p>
    <w:p w14:paraId="4812C2A8" w14:textId="77777777" w:rsidR="00FA3056" w:rsidRPr="00AF2414" w:rsidRDefault="00FA3056" w:rsidP="00F26E34">
      <w:pPr>
        <w:spacing w:line="360" w:lineRule="auto"/>
        <w:jc w:val="both"/>
        <w:rPr>
          <w:rFonts w:ascii="Helvetica" w:hAnsi="Helvetica"/>
          <w:b/>
          <w:bCs/>
          <w:color w:val="3B3838" w:themeColor="background2" w:themeShade="40"/>
          <w:sz w:val="21"/>
          <w:szCs w:val="22"/>
        </w:rPr>
      </w:pPr>
    </w:p>
    <w:p w14:paraId="3EA88522" w14:textId="77777777" w:rsidR="00A047F2" w:rsidRPr="00AF2414" w:rsidRDefault="00A047F2" w:rsidP="00F26E34">
      <w:pPr>
        <w:spacing w:line="360" w:lineRule="auto"/>
        <w:jc w:val="both"/>
        <w:rPr>
          <w:rFonts w:ascii="Helvetica" w:hAnsi="Helvetica"/>
          <w:b/>
          <w:bCs/>
          <w:color w:val="3B3838" w:themeColor="background2" w:themeShade="40"/>
          <w:sz w:val="21"/>
          <w:szCs w:val="22"/>
        </w:rPr>
      </w:pPr>
    </w:p>
    <w:p w14:paraId="62083879" w14:textId="77777777" w:rsidR="00A047F2" w:rsidRPr="00AF2414" w:rsidRDefault="00A047F2" w:rsidP="00F26E34">
      <w:pPr>
        <w:spacing w:line="360" w:lineRule="auto"/>
        <w:jc w:val="both"/>
        <w:rPr>
          <w:rFonts w:ascii="Helvetica" w:hAnsi="Helvetica"/>
          <w:b/>
          <w:bCs/>
          <w:color w:val="3B3838" w:themeColor="background2" w:themeShade="40"/>
          <w:sz w:val="21"/>
          <w:szCs w:val="22"/>
        </w:rPr>
      </w:pPr>
    </w:p>
    <w:p w14:paraId="706B72F7" w14:textId="77777777" w:rsidR="00A047F2" w:rsidRPr="00AF2414" w:rsidRDefault="00A047F2" w:rsidP="00F26E34">
      <w:pPr>
        <w:spacing w:line="360" w:lineRule="auto"/>
        <w:jc w:val="both"/>
        <w:rPr>
          <w:rFonts w:ascii="Helvetica" w:hAnsi="Helvetica"/>
          <w:b/>
          <w:bCs/>
          <w:color w:val="3B3838" w:themeColor="background2" w:themeShade="40"/>
          <w:sz w:val="21"/>
          <w:szCs w:val="22"/>
        </w:rPr>
      </w:pPr>
    </w:p>
    <w:p w14:paraId="652654FB" w14:textId="77777777" w:rsidR="00A047F2" w:rsidRPr="00AF2414" w:rsidRDefault="00A047F2" w:rsidP="00F26E34">
      <w:pPr>
        <w:spacing w:line="360" w:lineRule="auto"/>
        <w:jc w:val="both"/>
        <w:rPr>
          <w:rFonts w:ascii="Helvetica" w:hAnsi="Helvetica"/>
          <w:b/>
          <w:bCs/>
          <w:color w:val="3B3838" w:themeColor="background2" w:themeShade="40"/>
          <w:sz w:val="40"/>
          <w:szCs w:val="44"/>
        </w:rPr>
      </w:pPr>
    </w:p>
    <w:p w14:paraId="6660C88F" w14:textId="77777777" w:rsidR="00012EA8" w:rsidRPr="00AF2414" w:rsidRDefault="00CE354C" w:rsidP="00F26E34">
      <w:pPr>
        <w:spacing w:line="360" w:lineRule="auto"/>
        <w:jc w:val="right"/>
        <w:rPr>
          <w:rFonts w:ascii="Helvetica" w:hAnsi="Helvetica"/>
          <w:b/>
          <w:bCs/>
          <w:color w:val="3B3838" w:themeColor="background2" w:themeShade="40"/>
          <w:sz w:val="40"/>
          <w:szCs w:val="44"/>
        </w:rPr>
      </w:pPr>
      <w:r w:rsidRPr="00AF2414">
        <w:rPr>
          <w:rFonts w:ascii="Helvetica" w:hAnsi="Helvetica"/>
          <w:b/>
          <w:bCs/>
          <w:color w:val="3B3838" w:themeColor="background2" w:themeShade="40"/>
          <w:sz w:val="40"/>
          <w:szCs w:val="44"/>
        </w:rPr>
        <w:t xml:space="preserve">Valutazione d’impatto </w:t>
      </w:r>
    </w:p>
    <w:p w14:paraId="2192DEA3" w14:textId="1A73C532" w:rsidR="00012EA8" w:rsidRPr="00AF2414" w:rsidRDefault="00CE354C" w:rsidP="00F26E34">
      <w:pPr>
        <w:spacing w:line="360" w:lineRule="auto"/>
        <w:jc w:val="right"/>
        <w:rPr>
          <w:rFonts w:ascii="Helvetica" w:hAnsi="Helvetica"/>
          <w:b/>
          <w:bCs/>
          <w:color w:val="3B3838" w:themeColor="background2" w:themeShade="40"/>
          <w:sz w:val="40"/>
          <w:szCs w:val="44"/>
        </w:rPr>
      </w:pPr>
      <w:r w:rsidRPr="00AF2414">
        <w:rPr>
          <w:rFonts w:ascii="Helvetica" w:hAnsi="Helvetica"/>
          <w:b/>
          <w:bCs/>
          <w:color w:val="3B3838" w:themeColor="background2" w:themeShade="40"/>
          <w:sz w:val="40"/>
          <w:szCs w:val="44"/>
        </w:rPr>
        <w:t xml:space="preserve">sulla protezione dei dati </w:t>
      </w:r>
    </w:p>
    <w:p w14:paraId="0A9706B7" w14:textId="3165985C" w:rsidR="00022794" w:rsidRPr="00AF2414" w:rsidRDefault="00CE354C" w:rsidP="00F26E34">
      <w:pPr>
        <w:spacing w:line="360" w:lineRule="auto"/>
        <w:jc w:val="right"/>
        <w:rPr>
          <w:rFonts w:ascii="Helvetica" w:hAnsi="Helvetica"/>
          <w:color w:val="3B3838" w:themeColor="background2" w:themeShade="40"/>
          <w:sz w:val="36"/>
          <w:szCs w:val="40"/>
        </w:rPr>
      </w:pPr>
      <w:r w:rsidRPr="00AF2414">
        <w:rPr>
          <w:rFonts w:ascii="Helvetica" w:hAnsi="Helvetica"/>
          <w:color w:val="3B3838" w:themeColor="background2" w:themeShade="40"/>
          <w:sz w:val="36"/>
          <w:szCs w:val="40"/>
        </w:rPr>
        <w:t>[art. 35 Reg. EU 679/2016]</w:t>
      </w:r>
    </w:p>
    <w:p w14:paraId="0F9DDC2D" w14:textId="49AB90B3" w:rsidR="00FA3056" w:rsidRPr="00AF2414" w:rsidRDefault="000F6274" w:rsidP="00F26E34">
      <w:pPr>
        <w:pStyle w:val="Paragrafoelenco"/>
        <w:numPr>
          <w:ilvl w:val="0"/>
          <w:numId w:val="13"/>
        </w:numPr>
        <w:spacing w:after="0" w:line="360" w:lineRule="auto"/>
        <w:jc w:val="right"/>
        <w:rPr>
          <w:rFonts w:ascii="Helvetica" w:hAnsi="Helvetica"/>
          <w:i/>
          <w:iCs/>
          <w:color w:val="3B3838" w:themeColor="background2" w:themeShade="40"/>
          <w:sz w:val="36"/>
          <w:szCs w:val="40"/>
        </w:rPr>
      </w:pPr>
      <w:r w:rsidRPr="00AF2414">
        <w:rPr>
          <w:rFonts w:ascii="Helvetica" w:hAnsi="Helvetica"/>
          <w:i/>
          <w:iCs/>
          <w:color w:val="3B3838" w:themeColor="background2" w:themeShade="40"/>
          <w:sz w:val="36"/>
          <w:szCs w:val="40"/>
        </w:rPr>
        <w:t xml:space="preserve">adeguamento </w:t>
      </w:r>
      <w:r w:rsidR="00022794" w:rsidRPr="00AF2414">
        <w:rPr>
          <w:rFonts w:ascii="Helvetica" w:hAnsi="Helvetica"/>
          <w:i/>
          <w:iCs/>
          <w:color w:val="3B3838" w:themeColor="background2" w:themeShade="40"/>
          <w:sz w:val="36"/>
          <w:szCs w:val="40"/>
        </w:rPr>
        <w:t xml:space="preserve">Regolamento </w:t>
      </w:r>
      <w:r w:rsidR="002C0CB3" w:rsidRPr="00AF2414">
        <w:rPr>
          <w:rFonts w:ascii="Helvetica" w:hAnsi="Helvetica"/>
          <w:i/>
          <w:iCs/>
          <w:color w:val="3B3838" w:themeColor="background2" w:themeShade="40"/>
          <w:sz w:val="36"/>
          <w:szCs w:val="40"/>
        </w:rPr>
        <w:t>EU</w:t>
      </w:r>
      <w:r w:rsidR="00022794" w:rsidRPr="00AF2414">
        <w:rPr>
          <w:rFonts w:ascii="Helvetica" w:hAnsi="Helvetica"/>
          <w:i/>
          <w:iCs/>
          <w:color w:val="3B3838" w:themeColor="background2" w:themeShade="40"/>
          <w:sz w:val="36"/>
          <w:szCs w:val="40"/>
        </w:rPr>
        <w:t xml:space="preserve"> 2016/679</w:t>
      </w:r>
      <w:r w:rsidR="001F32C8" w:rsidRPr="00AF2414">
        <w:rPr>
          <w:rFonts w:ascii="Helvetica" w:hAnsi="Helvetica"/>
          <w:i/>
          <w:iCs/>
          <w:color w:val="3B3838" w:themeColor="background2" w:themeShade="40"/>
          <w:sz w:val="36"/>
          <w:szCs w:val="40"/>
        </w:rPr>
        <w:t xml:space="preserve"> - </w:t>
      </w:r>
    </w:p>
    <w:p w14:paraId="55DB06E8" w14:textId="068061D7" w:rsidR="001F32C8" w:rsidRPr="00AF2414" w:rsidRDefault="001F32C8" w:rsidP="00F26E34">
      <w:pPr>
        <w:spacing w:line="360" w:lineRule="auto"/>
        <w:rPr>
          <w:rFonts w:ascii="Helvetica" w:hAnsi="Helvetica"/>
          <w:i/>
          <w:iCs/>
          <w:color w:val="3B3838" w:themeColor="background2" w:themeShade="40"/>
          <w:sz w:val="36"/>
          <w:szCs w:val="40"/>
        </w:rPr>
      </w:pPr>
    </w:p>
    <w:p w14:paraId="6F506697" w14:textId="77777777" w:rsidR="00147603" w:rsidRPr="00AF2414" w:rsidRDefault="00147603" w:rsidP="00F26E34">
      <w:pPr>
        <w:spacing w:line="360" w:lineRule="auto"/>
        <w:rPr>
          <w:rFonts w:ascii="Helvetica" w:hAnsi="Helvetica"/>
          <w:i/>
          <w:iCs/>
          <w:color w:val="3B3838" w:themeColor="background2" w:themeShade="40"/>
          <w:sz w:val="36"/>
          <w:szCs w:val="40"/>
        </w:rPr>
      </w:pPr>
    </w:p>
    <w:p w14:paraId="2706F890" w14:textId="77777777" w:rsidR="00165885" w:rsidRPr="00AF2414" w:rsidRDefault="00165885" w:rsidP="00F26E34">
      <w:pPr>
        <w:spacing w:line="360" w:lineRule="auto"/>
        <w:rPr>
          <w:rFonts w:ascii="Helvetica" w:hAnsi="Helvetica"/>
          <w:i/>
          <w:iCs/>
          <w:color w:val="3B3838" w:themeColor="background2" w:themeShade="40"/>
          <w:sz w:val="36"/>
          <w:szCs w:val="40"/>
        </w:rPr>
      </w:pPr>
    </w:p>
    <w:sdt>
      <w:sdtPr>
        <w:rPr>
          <w:rFonts w:ascii="Helvetica" w:eastAsiaTheme="minorHAnsi" w:hAnsi="Helvetica" w:cstheme="minorBidi"/>
          <w:b w:val="0"/>
          <w:bCs w:val="0"/>
          <w:color w:val="657C9C" w:themeColor="text2" w:themeTint="BF"/>
          <w:sz w:val="21"/>
          <w:szCs w:val="22"/>
          <w:lang w:eastAsia="ja-JP" w:bidi="it-IT"/>
        </w:rPr>
        <w:id w:val="-134262712"/>
        <w:docPartObj>
          <w:docPartGallery w:val="Table of Contents"/>
          <w:docPartUnique/>
        </w:docPartObj>
      </w:sdtPr>
      <w:sdtEndPr>
        <w:rPr>
          <w:rFonts w:eastAsia="Times New Roman" w:cs="Times New Roman"/>
          <w:noProof/>
          <w:color w:val="auto"/>
          <w:lang w:eastAsia="it-IT" w:bidi="ar-SA"/>
        </w:rPr>
      </w:sdtEndPr>
      <w:sdtContent>
        <w:p w14:paraId="445100FE" w14:textId="77777777" w:rsidR="00DD1A04" w:rsidRPr="00AF2414" w:rsidRDefault="00DD1A04" w:rsidP="00F26E34">
          <w:pPr>
            <w:pStyle w:val="Titolosommario"/>
            <w:spacing w:before="0" w:line="360" w:lineRule="auto"/>
            <w:jc w:val="both"/>
            <w:rPr>
              <w:rFonts w:ascii="Helvetica" w:hAnsi="Helvetica"/>
              <w:color w:val="862623"/>
              <w:sz w:val="18"/>
              <w:szCs w:val="22"/>
            </w:rPr>
          </w:pPr>
          <w:r w:rsidRPr="00AF2414">
            <w:rPr>
              <w:rFonts w:ascii="Helvetica" w:hAnsi="Helvetica"/>
              <w:color w:val="862623"/>
              <w:sz w:val="18"/>
              <w:szCs w:val="22"/>
            </w:rPr>
            <w:t>Sommario</w:t>
          </w:r>
          <w:bookmarkStart w:id="0" w:name="_GoBack"/>
          <w:bookmarkEnd w:id="0"/>
        </w:p>
        <w:p w14:paraId="57043725" w14:textId="21D50B8C" w:rsidR="00AF2414" w:rsidRDefault="00DD1A04">
          <w:pPr>
            <w:pStyle w:val="Sommario1"/>
            <w:tabs>
              <w:tab w:val="right" w:leader="dot" w:pos="9346"/>
            </w:tabs>
            <w:rPr>
              <w:rFonts w:eastAsiaTheme="minorEastAsia" w:cstheme="minorBidi"/>
              <w:b w:val="0"/>
              <w:bCs w:val="0"/>
              <w:i w:val="0"/>
              <w:iCs w:val="0"/>
              <w:noProof/>
              <w:color w:val="auto"/>
              <w:lang w:eastAsia="it-IT" w:bidi="ar-SA"/>
            </w:rPr>
          </w:pPr>
          <w:r w:rsidRPr="00AF2414">
            <w:rPr>
              <w:rFonts w:ascii="Helvetica" w:hAnsi="Helvetica"/>
              <w:b w:val="0"/>
              <w:bCs w:val="0"/>
              <w:color w:val="3B3838" w:themeColor="background2" w:themeShade="40"/>
              <w:sz w:val="15"/>
              <w:szCs w:val="19"/>
            </w:rPr>
            <w:fldChar w:fldCharType="begin"/>
          </w:r>
          <w:r w:rsidRPr="00AF2414">
            <w:rPr>
              <w:rFonts w:ascii="Helvetica" w:hAnsi="Helvetica"/>
              <w:color w:val="3B3838" w:themeColor="background2" w:themeShade="40"/>
              <w:sz w:val="15"/>
              <w:szCs w:val="19"/>
            </w:rPr>
            <w:instrText>TOC \o "1-3" \h \z \u</w:instrText>
          </w:r>
          <w:r w:rsidRPr="00AF2414">
            <w:rPr>
              <w:rFonts w:ascii="Helvetica" w:hAnsi="Helvetica"/>
              <w:b w:val="0"/>
              <w:bCs w:val="0"/>
              <w:color w:val="3B3838" w:themeColor="background2" w:themeShade="40"/>
              <w:sz w:val="15"/>
              <w:szCs w:val="19"/>
            </w:rPr>
            <w:fldChar w:fldCharType="separate"/>
          </w:r>
          <w:hyperlink w:anchor="_Toc16083282" w:history="1">
            <w:r w:rsidR="00AF2414" w:rsidRPr="009E2EF2">
              <w:rPr>
                <w:rStyle w:val="Collegamentoipertestuale"/>
                <w:rFonts w:ascii="Helvetica" w:hAnsi="Helvetica" w:cs="Tahoma"/>
                <w:noProof/>
              </w:rPr>
              <w:t>a) DESCRIZIONE SISTEMATICA DEL TRATTAMENTO</w:t>
            </w:r>
            <w:r w:rsidR="00AF2414">
              <w:rPr>
                <w:noProof/>
                <w:webHidden/>
              </w:rPr>
              <w:tab/>
            </w:r>
            <w:r w:rsidR="00AF2414">
              <w:rPr>
                <w:noProof/>
                <w:webHidden/>
              </w:rPr>
              <w:fldChar w:fldCharType="begin"/>
            </w:r>
            <w:r w:rsidR="00AF2414">
              <w:rPr>
                <w:noProof/>
                <w:webHidden/>
              </w:rPr>
              <w:instrText xml:space="preserve"> PAGEREF _Toc16083282 \h </w:instrText>
            </w:r>
            <w:r w:rsidR="00AF2414">
              <w:rPr>
                <w:noProof/>
                <w:webHidden/>
              </w:rPr>
            </w:r>
            <w:r w:rsidR="00AF2414">
              <w:rPr>
                <w:noProof/>
                <w:webHidden/>
              </w:rPr>
              <w:fldChar w:fldCharType="separate"/>
            </w:r>
            <w:r w:rsidR="00AF2414">
              <w:rPr>
                <w:noProof/>
                <w:webHidden/>
              </w:rPr>
              <w:t>3</w:t>
            </w:r>
            <w:r w:rsidR="00AF2414">
              <w:rPr>
                <w:noProof/>
                <w:webHidden/>
              </w:rPr>
              <w:fldChar w:fldCharType="end"/>
            </w:r>
          </w:hyperlink>
        </w:p>
        <w:p w14:paraId="57C4580A" w14:textId="52948213"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83" w:history="1">
            <w:r w:rsidRPr="009E2EF2">
              <w:rPr>
                <w:rStyle w:val="Collegamentoipertestuale"/>
                <w:rFonts w:ascii="Helvetica" w:hAnsi="Helvetica" w:cs="Tahoma"/>
                <w:i/>
                <w:iCs/>
                <w:noProof/>
                <w:lang w:eastAsia="en-US"/>
              </w:rPr>
              <w:t>1.</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natura, ambito di applicazione, contesto del trattamento</w:t>
            </w:r>
            <w:r>
              <w:rPr>
                <w:noProof/>
                <w:webHidden/>
              </w:rPr>
              <w:tab/>
            </w:r>
            <w:r>
              <w:rPr>
                <w:noProof/>
                <w:webHidden/>
              </w:rPr>
              <w:fldChar w:fldCharType="begin"/>
            </w:r>
            <w:r>
              <w:rPr>
                <w:noProof/>
                <w:webHidden/>
              </w:rPr>
              <w:instrText xml:space="preserve"> PAGEREF _Toc16083283 \h </w:instrText>
            </w:r>
            <w:r>
              <w:rPr>
                <w:noProof/>
                <w:webHidden/>
              </w:rPr>
            </w:r>
            <w:r>
              <w:rPr>
                <w:noProof/>
                <w:webHidden/>
              </w:rPr>
              <w:fldChar w:fldCharType="separate"/>
            </w:r>
            <w:r>
              <w:rPr>
                <w:noProof/>
                <w:webHidden/>
              </w:rPr>
              <w:t>3</w:t>
            </w:r>
            <w:r>
              <w:rPr>
                <w:noProof/>
                <w:webHidden/>
              </w:rPr>
              <w:fldChar w:fldCharType="end"/>
            </w:r>
          </w:hyperlink>
        </w:p>
        <w:p w14:paraId="22724A0E" w14:textId="10590811"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84" w:history="1">
            <w:r w:rsidRPr="009E2EF2">
              <w:rPr>
                <w:rStyle w:val="Collegamentoipertestuale"/>
                <w:rFonts w:ascii="Helvetica" w:hAnsi="Helvetica" w:cs="Tahoma"/>
                <w:i/>
                <w:iCs/>
                <w:noProof/>
                <w:lang w:eastAsia="en-US"/>
              </w:rPr>
              <w:t>2.</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descrizione del sistema degli strumenti informatici e telematici</w:t>
            </w:r>
            <w:r>
              <w:rPr>
                <w:noProof/>
                <w:webHidden/>
              </w:rPr>
              <w:tab/>
            </w:r>
            <w:r>
              <w:rPr>
                <w:noProof/>
                <w:webHidden/>
              </w:rPr>
              <w:fldChar w:fldCharType="begin"/>
            </w:r>
            <w:r>
              <w:rPr>
                <w:noProof/>
                <w:webHidden/>
              </w:rPr>
              <w:instrText xml:space="preserve"> PAGEREF _Toc16083284 \h </w:instrText>
            </w:r>
            <w:r>
              <w:rPr>
                <w:noProof/>
                <w:webHidden/>
              </w:rPr>
            </w:r>
            <w:r>
              <w:rPr>
                <w:noProof/>
                <w:webHidden/>
              </w:rPr>
              <w:fldChar w:fldCharType="separate"/>
            </w:r>
            <w:r>
              <w:rPr>
                <w:noProof/>
                <w:webHidden/>
              </w:rPr>
              <w:t>3</w:t>
            </w:r>
            <w:r>
              <w:rPr>
                <w:noProof/>
                <w:webHidden/>
              </w:rPr>
              <w:fldChar w:fldCharType="end"/>
            </w:r>
          </w:hyperlink>
        </w:p>
        <w:p w14:paraId="158FCD6F" w14:textId="1AFA0F67"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85" w:history="1">
            <w:r w:rsidRPr="009E2EF2">
              <w:rPr>
                <w:rStyle w:val="Collegamentoipertestuale"/>
                <w:rFonts w:ascii="Helvetica" w:hAnsi="Helvetica" w:cs="Tahoma"/>
                <w:i/>
                <w:iCs/>
                <w:noProof/>
                <w:lang w:eastAsia="en-US"/>
              </w:rPr>
              <w:t>3.</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descrizione del sistema di gestione di documentazione materiale / cartacea e del sistema archiviazione cartacea</w:t>
            </w:r>
            <w:r>
              <w:rPr>
                <w:noProof/>
                <w:webHidden/>
              </w:rPr>
              <w:tab/>
            </w:r>
            <w:r>
              <w:rPr>
                <w:noProof/>
                <w:webHidden/>
              </w:rPr>
              <w:fldChar w:fldCharType="begin"/>
            </w:r>
            <w:r>
              <w:rPr>
                <w:noProof/>
                <w:webHidden/>
              </w:rPr>
              <w:instrText xml:space="preserve"> PAGEREF _Toc16083285 \h </w:instrText>
            </w:r>
            <w:r>
              <w:rPr>
                <w:noProof/>
                <w:webHidden/>
              </w:rPr>
            </w:r>
            <w:r>
              <w:rPr>
                <w:noProof/>
                <w:webHidden/>
              </w:rPr>
              <w:fldChar w:fldCharType="separate"/>
            </w:r>
            <w:r>
              <w:rPr>
                <w:noProof/>
                <w:webHidden/>
              </w:rPr>
              <w:t>4</w:t>
            </w:r>
            <w:r>
              <w:rPr>
                <w:noProof/>
                <w:webHidden/>
              </w:rPr>
              <w:fldChar w:fldCharType="end"/>
            </w:r>
          </w:hyperlink>
        </w:p>
        <w:p w14:paraId="48C8E6B4" w14:textId="4EF23818"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86" w:history="1">
            <w:r w:rsidRPr="009E2EF2">
              <w:rPr>
                <w:rStyle w:val="Collegamentoipertestuale"/>
                <w:rFonts w:ascii="Helvetica" w:hAnsi="Helvetica" w:cs="Tahoma"/>
                <w:i/>
                <w:iCs/>
                <w:noProof/>
                <w:lang w:eastAsia="en-US"/>
              </w:rPr>
              <w:t>4.</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finalità del trattamento</w:t>
            </w:r>
            <w:r>
              <w:rPr>
                <w:noProof/>
                <w:webHidden/>
              </w:rPr>
              <w:tab/>
            </w:r>
            <w:r>
              <w:rPr>
                <w:noProof/>
                <w:webHidden/>
              </w:rPr>
              <w:fldChar w:fldCharType="begin"/>
            </w:r>
            <w:r>
              <w:rPr>
                <w:noProof/>
                <w:webHidden/>
              </w:rPr>
              <w:instrText xml:space="preserve"> PAGEREF _Toc16083286 \h </w:instrText>
            </w:r>
            <w:r>
              <w:rPr>
                <w:noProof/>
                <w:webHidden/>
              </w:rPr>
            </w:r>
            <w:r>
              <w:rPr>
                <w:noProof/>
                <w:webHidden/>
              </w:rPr>
              <w:fldChar w:fldCharType="separate"/>
            </w:r>
            <w:r>
              <w:rPr>
                <w:noProof/>
                <w:webHidden/>
              </w:rPr>
              <w:t>4</w:t>
            </w:r>
            <w:r>
              <w:rPr>
                <w:noProof/>
                <w:webHidden/>
              </w:rPr>
              <w:fldChar w:fldCharType="end"/>
            </w:r>
          </w:hyperlink>
        </w:p>
        <w:p w14:paraId="5E4756E3" w14:textId="26295CF3"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87" w:history="1">
            <w:r w:rsidRPr="009E2EF2">
              <w:rPr>
                <w:rStyle w:val="Collegamentoipertestuale"/>
                <w:rFonts w:ascii="Helvetica" w:hAnsi="Helvetica" w:cs="Tahoma"/>
                <w:i/>
                <w:iCs/>
                <w:noProof/>
                <w:lang w:eastAsia="en-US"/>
              </w:rPr>
              <w:t>5.</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descrizione funzionale del trattamento</w:t>
            </w:r>
            <w:r>
              <w:rPr>
                <w:noProof/>
                <w:webHidden/>
              </w:rPr>
              <w:tab/>
            </w:r>
            <w:r>
              <w:rPr>
                <w:noProof/>
                <w:webHidden/>
              </w:rPr>
              <w:fldChar w:fldCharType="begin"/>
            </w:r>
            <w:r>
              <w:rPr>
                <w:noProof/>
                <w:webHidden/>
              </w:rPr>
              <w:instrText xml:space="preserve"> PAGEREF _Toc16083287 \h </w:instrText>
            </w:r>
            <w:r>
              <w:rPr>
                <w:noProof/>
                <w:webHidden/>
              </w:rPr>
            </w:r>
            <w:r>
              <w:rPr>
                <w:noProof/>
                <w:webHidden/>
              </w:rPr>
              <w:fldChar w:fldCharType="separate"/>
            </w:r>
            <w:r>
              <w:rPr>
                <w:noProof/>
                <w:webHidden/>
              </w:rPr>
              <w:t>7</w:t>
            </w:r>
            <w:r>
              <w:rPr>
                <w:noProof/>
                <w:webHidden/>
              </w:rPr>
              <w:fldChar w:fldCharType="end"/>
            </w:r>
          </w:hyperlink>
        </w:p>
        <w:p w14:paraId="71DD37F3" w14:textId="7EE4594D"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88" w:history="1">
            <w:r w:rsidRPr="009E2EF2">
              <w:rPr>
                <w:rStyle w:val="Collegamentoipertestuale"/>
                <w:rFonts w:ascii="Helvetica" w:hAnsi="Helvetica" w:cs="Tahoma"/>
                <w:i/>
                <w:iCs/>
                <w:noProof/>
                <w:lang w:eastAsia="en-US"/>
              </w:rPr>
              <w:t>6.</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dati personali trattati, destinatari e periodo di conservazione dei dati personali trattati</w:t>
            </w:r>
            <w:r>
              <w:rPr>
                <w:noProof/>
                <w:webHidden/>
              </w:rPr>
              <w:tab/>
            </w:r>
            <w:r>
              <w:rPr>
                <w:noProof/>
                <w:webHidden/>
              </w:rPr>
              <w:fldChar w:fldCharType="begin"/>
            </w:r>
            <w:r>
              <w:rPr>
                <w:noProof/>
                <w:webHidden/>
              </w:rPr>
              <w:instrText xml:space="preserve"> PAGEREF _Toc16083288 \h </w:instrText>
            </w:r>
            <w:r>
              <w:rPr>
                <w:noProof/>
                <w:webHidden/>
              </w:rPr>
            </w:r>
            <w:r>
              <w:rPr>
                <w:noProof/>
                <w:webHidden/>
              </w:rPr>
              <w:fldChar w:fldCharType="separate"/>
            </w:r>
            <w:r>
              <w:rPr>
                <w:noProof/>
                <w:webHidden/>
              </w:rPr>
              <w:t>8</w:t>
            </w:r>
            <w:r>
              <w:rPr>
                <w:noProof/>
                <w:webHidden/>
              </w:rPr>
              <w:fldChar w:fldCharType="end"/>
            </w:r>
          </w:hyperlink>
        </w:p>
        <w:p w14:paraId="4EB85E49" w14:textId="5754A915" w:rsidR="00AF2414" w:rsidRDefault="00AF2414">
          <w:pPr>
            <w:pStyle w:val="Sommario3"/>
            <w:tabs>
              <w:tab w:val="right" w:leader="dot" w:pos="9346"/>
            </w:tabs>
            <w:rPr>
              <w:rFonts w:eastAsiaTheme="minorEastAsia" w:cstheme="minorBidi"/>
              <w:noProof/>
              <w:color w:val="auto"/>
              <w:sz w:val="24"/>
              <w:szCs w:val="24"/>
              <w:lang w:eastAsia="it-IT" w:bidi="ar-SA"/>
            </w:rPr>
          </w:pPr>
          <w:hyperlink w:anchor="_Toc16083289" w:history="1">
            <w:r w:rsidRPr="009E2EF2">
              <w:rPr>
                <w:rStyle w:val="Collegamentoipertestuale"/>
                <w:rFonts w:ascii="Helvetica" w:hAnsi="Helvetica" w:cs="Tahoma"/>
                <w:bCs/>
                <w:noProof/>
              </w:rPr>
              <w:t>6.1. dati personali trattati</w:t>
            </w:r>
            <w:r>
              <w:rPr>
                <w:noProof/>
                <w:webHidden/>
              </w:rPr>
              <w:tab/>
            </w:r>
            <w:r>
              <w:rPr>
                <w:noProof/>
                <w:webHidden/>
              </w:rPr>
              <w:fldChar w:fldCharType="begin"/>
            </w:r>
            <w:r>
              <w:rPr>
                <w:noProof/>
                <w:webHidden/>
              </w:rPr>
              <w:instrText xml:space="preserve"> PAGEREF _Toc16083289 \h </w:instrText>
            </w:r>
            <w:r>
              <w:rPr>
                <w:noProof/>
                <w:webHidden/>
              </w:rPr>
            </w:r>
            <w:r>
              <w:rPr>
                <w:noProof/>
                <w:webHidden/>
              </w:rPr>
              <w:fldChar w:fldCharType="separate"/>
            </w:r>
            <w:r>
              <w:rPr>
                <w:noProof/>
                <w:webHidden/>
              </w:rPr>
              <w:t>8</w:t>
            </w:r>
            <w:r>
              <w:rPr>
                <w:noProof/>
                <w:webHidden/>
              </w:rPr>
              <w:fldChar w:fldCharType="end"/>
            </w:r>
          </w:hyperlink>
        </w:p>
        <w:p w14:paraId="1205FDD9" w14:textId="1363D306" w:rsidR="00AF2414" w:rsidRDefault="00AF2414">
          <w:pPr>
            <w:pStyle w:val="Sommario3"/>
            <w:tabs>
              <w:tab w:val="right" w:leader="dot" w:pos="9346"/>
            </w:tabs>
            <w:rPr>
              <w:rFonts w:eastAsiaTheme="minorEastAsia" w:cstheme="minorBidi"/>
              <w:noProof/>
              <w:color w:val="auto"/>
              <w:sz w:val="24"/>
              <w:szCs w:val="24"/>
              <w:lang w:eastAsia="it-IT" w:bidi="ar-SA"/>
            </w:rPr>
          </w:pPr>
          <w:hyperlink w:anchor="_Toc16083290" w:history="1">
            <w:r w:rsidRPr="009E2EF2">
              <w:rPr>
                <w:rStyle w:val="Collegamentoipertestuale"/>
                <w:rFonts w:ascii="Helvetica" w:hAnsi="Helvetica" w:cs="Tahoma"/>
                <w:bCs/>
                <w:noProof/>
              </w:rPr>
              <w:t>6.2. destinatari interni, esterni o terzi dei dati trattati</w:t>
            </w:r>
            <w:r>
              <w:rPr>
                <w:noProof/>
                <w:webHidden/>
              </w:rPr>
              <w:tab/>
            </w:r>
            <w:r>
              <w:rPr>
                <w:noProof/>
                <w:webHidden/>
              </w:rPr>
              <w:fldChar w:fldCharType="begin"/>
            </w:r>
            <w:r>
              <w:rPr>
                <w:noProof/>
                <w:webHidden/>
              </w:rPr>
              <w:instrText xml:space="preserve"> PAGEREF _Toc16083290 \h </w:instrText>
            </w:r>
            <w:r>
              <w:rPr>
                <w:noProof/>
                <w:webHidden/>
              </w:rPr>
            </w:r>
            <w:r>
              <w:rPr>
                <w:noProof/>
                <w:webHidden/>
              </w:rPr>
              <w:fldChar w:fldCharType="separate"/>
            </w:r>
            <w:r>
              <w:rPr>
                <w:noProof/>
                <w:webHidden/>
              </w:rPr>
              <w:t>9</w:t>
            </w:r>
            <w:r>
              <w:rPr>
                <w:noProof/>
                <w:webHidden/>
              </w:rPr>
              <w:fldChar w:fldCharType="end"/>
            </w:r>
          </w:hyperlink>
        </w:p>
        <w:p w14:paraId="0AE833D2" w14:textId="606B3731" w:rsidR="00AF2414" w:rsidRDefault="00AF2414">
          <w:pPr>
            <w:pStyle w:val="Sommario3"/>
            <w:tabs>
              <w:tab w:val="right" w:leader="dot" w:pos="9346"/>
            </w:tabs>
            <w:rPr>
              <w:rFonts w:eastAsiaTheme="minorEastAsia" w:cstheme="minorBidi"/>
              <w:noProof/>
              <w:color w:val="auto"/>
              <w:sz w:val="24"/>
              <w:szCs w:val="24"/>
              <w:lang w:eastAsia="it-IT" w:bidi="ar-SA"/>
            </w:rPr>
          </w:pPr>
          <w:hyperlink w:anchor="_Toc16083291" w:history="1">
            <w:r w:rsidRPr="009E2EF2">
              <w:rPr>
                <w:rStyle w:val="Collegamentoipertestuale"/>
                <w:rFonts w:ascii="Helvetica" w:hAnsi="Helvetica" w:cs="Tahoma"/>
                <w:bCs/>
                <w:noProof/>
              </w:rPr>
              <w:t>6.3 periodo di conservazione dei dati personali trattati</w:t>
            </w:r>
            <w:r>
              <w:rPr>
                <w:noProof/>
                <w:webHidden/>
              </w:rPr>
              <w:tab/>
            </w:r>
            <w:r>
              <w:rPr>
                <w:noProof/>
                <w:webHidden/>
              </w:rPr>
              <w:fldChar w:fldCharType="begin"/>
            </w:r>
            <w:r>
              <w:rPr>
                <w:noProof/>
                <w:webHidden/>
              </w:rPr>
              <w:instrText xml:space="preserve"> PAGEREF _Toc16083291 \h </w:instrText>
            </w:r>
            <w:r>
              <w:rPr>
                <w:noProof/>
                <w:webHidden/>
              </w:rPr>
            </w:r>
            <w:r>
              <w:rPr>
                <w:noProof/>
                <w:webHidden/>
              </w:rPr>
              <w:fldChar w:fldCharType="separate"/>
            </w:r>
            <w:r>
              <w:rPr>
                <w:noProof/>
                <w:webHidden/>
              </w:rPr>
              <w:t>11</w:t>
            </w:r>
            <w:r>
              <w:rPr>
                <w:noProof/>
                <w:webHidden/>
              </w:rPr>
              <w:fldChar w:fldCharType="end"/>
            </w:r>
          </w:hyperlink>
        </w:p>
        <w:p w14:paraId="0918A56E" w14:textId="46197D68"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92" w:history="1">
            <w:r w:rsidRPr="009E2EF2">
              <w:rPr>
                <w:rStyle w:val="Collegamentoipertestuale"/>
                <w:rFonts w:ascii="Helvetica" w:hAnsi="Helvetica" w:cs="Tahoma"/>
                <w:i/>
                <w:iCs/>
                <w:noProof/>
                <w:lang w:eastAsia="en-US"/>
              </w:rPr>
              <w:t>7.</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liceità del trattamento</w:t>
            </w:r>
            <w:r>
              <w:rPr>
                <w:noProof/>
                <w:webHidden/>
              </w:rPr>
              <w:tab/>
            </w:r>
            <w:r>
              <w:rPr>
                <w:noProof/>
                <w:webHidden/>
              </w:rPr>
              <w:fldChar w:fldCharType="begin"/>
            </w:r>
            <w:r>
              <w:rPr>
                <w:noProof/>
                <w:webHidden/>
              </w:rPr>
              <w:instrText xml:space="preserve"> PAGEREF _Toc16083292 \h </w:instrText>
            </w:r>
            <w:r>
              <w:rPr>
                <w:noProof/>
                <w:webHidden/>
              </w:rPr>
            </w:r>
            <w:r>
              <w:rPr>
                <w:noProof/>
                <w:webHidden/>
              </w:rPr>
              <w:fldChar w:fldCharType="separate"/>
            </w:r>
            <w:r>
              <w:rPr>
                <w:noProof/>
                <w:webHidden/>
              </w:rPr>
              <w:t>12</w:t>
            </w:r>
            <w:r>
              <w:rPr>
                <w:noProof/>
                <w:webHidden/>
              </w:rPr>
              <w:fldChar w:fldCharType="end"/>
            </w:r>
          </w:hyperlink>
        </w:p>
        <w:p w14:paraId="118F31E6" w14:textId="0AAC7AFF" w:rsidR="00AF2414" w:rsidRDefault="00AF2414">
          <w:pPr>
            <w:pStyle w:val="Sommario1"/>
            <w:tabs>
              <w:tab w:val="right" w:leader="dot" w:pos="9346"/>
            </w:tabs>
            <w:rPr>
              <w:rFonts w:eastAsiaTheme="minorEastAsia" w:cstheme="minorBidi"/>
              <w:b w:val="0"/>
              <w:bCs w:val="0"/>
              <w:i w:val="0"/>
              <w:iCs w:val="0"/>
              <w:noProof/>
              <w:color w:val="auto"/>
              <w:lang w:eastAsia="it-IT" w:bidi="ar-SA"/>
            </w:rPr>
          </w:pPr>
          <w:hyperlink w:anchor="_Toc16083293" w:history="1">
            <w:r w:rsidRPr="009E2EF2">
              <w:rPr>
                <w:rStyle w:val="Collegamentoipertestuale"/>
                <w:rFonts w:ascii="Helvetica" w:hAnsi="Helvetica" w:cs="Tahoma"/>
                <w:noProof/>
              </w:rPr>
              <w:t>b) VALUTAZIONE DELLA NECESSITÀ E PROPORZIONALITÀ DEL TRATTAMENTO</w:t>
            </w:r>
            <w:r>
              <w:rPr>
                <w:noProof/>
                <w:webHidden/>
              </w:rPr>
              <w:tab/>
            </w:r>
            <w:r>
              <w:rPr>
                <w:noProof/>
                <w:webHidden/>
              </w:rPr>
              <w:fldChar w:fldCharType="begin"/>
            </w:r>
            <w:r>
              <w:rPr>
                <w:noProof/>
                <w:webHidden/>
              </w:rPr>
              <w:instrText xml:space="preserve"> PAGEREF _Toc16083293 \h </w:instrText>
            </w:r>
            <w:r>
              <w:rPr>
                <w:noProof/>
                <w:webHidden/>
              </w:rPr>
            </w:r>
            <w:r>
              <w:rPr>
                <w:noProof/>
                <w:webHidden/>
              </w:rPr>
              <w:fldChar w:fldCharType="separate"/>
            </w:r>
            <w:r>
              <w:rPr>
                <w:noProof/>
                <w:webHidden/>
              </w:rPr>
              <w:t>13</w:t>
            </w:r>
            <w:r>
              <w:rPr>
                <w:noProof/>
                <w:webHidden/>
              </w:rPr>
              <w:fldChar w:fldCharType="end"/>
            </w:r>
          </w:hyperlink>
        </w:p>
        <w:p w14:paraId="3D79FC3A" w14:textId="27788FFD"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94" w:history="1">
            <w:r w:rsidRPr="009E2EF2">
              <w:rPr>
                <w:rStyle w:val="Collegamentoipertestuale"/>
                <w:rFonts w:ascii="Helvetica" w:hAnsi="Helvetica"/>
                <w:noProof/>
              </w:rPr>
              <w:t>1.</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finalità determinate, esplicite e legittime</w:t>
            </w:r>
            <w:r>
              <w:rPr>
                <w:noProof/>
                <w:webHidden/>
              </w:rPr>
              <w:tab/>
            </w:r>
            <w:r>
              <w:rPr>
                <w:noProof/>
                <w:webHidden/>
              </w:rPr>
              <w:fldChar w:fldCharType="begin"/>
            </w:r>
            <w:r>
              <w:rPr>
                <w:noProof/>
                <w:webHidden/>
              </w:rPr>
              <w:instrText xml:space="preserve"> PAGEREF _Toc16083294 \h </w:instrText>
            </w:r>
            <w:r>
              <w:rPr>
                <w:noProof/>
                <w:webHidden/>
              </w:rPr>
            </w:r>
            <w:r>
              <w:rPr>
                <w:noProof/>
                <w:webHidden/>
              </w:rPr>
              <w:fldChar w:fldCharType="separate"/>
            </w:r>
            <w:r>
              <w:rPr>
                <w:noProof/>
                <w:webHidden/>
              </w:rPr>
              <w:t>13</w:t>
            </w:r>
            <w:r>
              <w:rPr>
                <w:noProof/>
                <w:webHidden/>
              </w:rPr>
              <w:fldChar w:fldCharType="end"/>
            </w:r>
          </w:hyperlink>
        </w:p>
        <w:p w14:paraId="0BCE1557" w14:textId="0E991D33"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95" w:history="1">
            <w:r w:rsidRPr="009E2EF2">
              <w:rPr>
                <w:rStyle w:val="Collegamentoipertestuale"/>
                <w:rFonts w:ascii="Helvetica" w:hAnsi="Helvetica" w:cs="Tahoma"/>
                <w:i/>
                <w:iCs/>
                <w:noProof/>
                <w:lang w:eastAsia="en-US"/>
              </w:rPr>
              <w:t>2.</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liceità del trattamento</w:t>
            </w:r>
            <w:r>
              <w:rPr>
                <w:noProof/>
                <w:webHidden/>
              </w:rPr>
              <w:tab/>
            </w:r>
            <w:r>
              <w:rPr>
                <w:noProof/>
                <w:webHidden/>
              </w:rPr>
              <w:fldChar w:fldCharType="begin"/>
            </w:r>
            <w:r>
              <w:rPr>
                <w:noProof/>
                <w:webHidden/>
              </w:rPr>
              <w:instrText xml:space="preserve"> PAGEREF _Toc16083295 \h </w:instrText>
            </w:r>
            <w:r>
              <w:rPr>
                <w:noProof/>
                <w:webHidden/>
              </w:rPr>
            </w:r>
            <w:r>
              <w:rPr>
                <w:noProof/>
                <w:webHidden/>
              </w:rPr>
              <w:fldChar w:fldCharType="separate"/>
            </w:r>
            <w:r>
              <w:rPr>
                <w:noProof/>
                <w:webHidden/>
              </w:rPr>
              <w:t>13</w:t>
            </w:r>
            <w:r>
              <w:rPr>
                <w:noProof/>
                <w:webHidden/>
              </w:rPr>
              <w:fldChar w:fldCharType="end"/>
            </w:r>
          </w:hyperlink>
        </w:p>
        <w:p w14:paraId="7C155D07" w14:textId="655D84AC"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96" w:history="1">
            <w:r w:rsidRPr="009E2EF2">
              <w:rPr>
                <w:rStyle w:val="Collegamentoipertestuale"/>
                <w:rFonts w:ascii="Helvetica" w:hAnsi="Helvetica" w:cs="Tahoma"/>
                <w:i/>
                <w:iCs/>
                <w:noProof/>
                <w:lang w:eastAsia="en-US"/>
              </w:rPr>
              <w:t>3.</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dati personali adeguati, pertinenti e limitati a quanto necessario</w:t>
            </w:r>
            <w:r>
              <w:rPr>
                <w:noProof/>
                <w:webHidden/>
              </w:rPr>
              <w:tab/>
            </w:r>
            <w:r>
              <w:rPr>
                <w:noProof/>
                <w:webHidden/>
              </w:rPr>
              <w:fldChar w:fldCharType="begin"/>
            </w:r>
            <w:r>
              <w:rPr>
                <w:noProof/>
                <w:webHidden/>
              </w:rPr>
              <w:instrText xml:space="preserve"> PAGEREF _Toc16083296 \h </w:instrText>
            </w:r>
            <w:r>
              <w:rPr>
                <w:noProof/>
                <w:webHidden/>
              </w:rPr>
            </w:r>
            <w:r>
              <w:rPr>
                <w:noProof/>
                <w:webHidden/>
              </w:rPr>
              <w:fldChar w:fldCharType="separate"/>
            </w:r>
            <w:r>
              <w:rPr>
                <w:noProof/>
                <w:webHidden/>
              </w:rPr>
              <w:t>14</w:t>
            </w:r>
            <w:r>
              <w:rPr>
                <w:noProof/>
                <w:webHidden/>
              </w:rPr>
              <w:fldChar w:fldCharType="end"/>
            </w:r>
          </w:hyperlink>
        </w:p>
        <w:p w14:paraId="5A9EDF1C" w14:textId="7F51AF88"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97" w:history="1">
            <w:r w:rsidRPr="009E2EF2">
              <w:rPr>
                <w:rStyle w:val="Collegamentoipertestuale"/>
                <w:rFonts w:ascii="Helvetica" w:hAnsi="Helvetica" w:cs="Tahoma"/>
                <w:i/>
                <w:iCs/>
                <w:noProof/>
                <w:lang w:eastAsia="en-US"/>
              </w:rPr>
              <w:t>4.</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limitazione della conservazione dei dati</w:t>
            </w:r>
            <w:r>
              <w:rPr>
                <w:noProof/>
                <w:webHidden/>
              </w:rPr>
              <w:tab/>
            </w:r>
            <w:r>
              <w:rPr>
                <w:noProof/>
                <w:webHidden/>
              </w:rPr>
              <w:fldChar w:fldCharType="begin"/>
            </w:r>
            <w:r>
              <w:rPr>
                <w:noProof/>
                <w:webHidden/>
              </w:rPr>
              <w:instrText xml:space="preserve"> PAGEREF _Toc16083297 \h </w:instrText>
            </w:r>
            <w:r>
              <w:rPr>
                <w:noProof/>
                <w:webHidden/>
              </w:rPr>
            </w:r>
            <w:r>
              <w:rPr>
                <w:noProof/>
                <w:webHidden/>
              </w:rPr>
              <w:fldChar w:fldCharType="separate"/>
            </w:r>
            <w:r>
              <w:rPr>
                <w:noProof/>
                <w:webHidden/>
              </w:rPr>
              <w:t>16</w:t>
            </w:r>
            <w:r>
              <w:rPr>
                <w:noProof/>
                <w:webHidden/>
              </w:rPr>
              <w:fldChar w:fldCharType="end"/>
            </w:r>
          </w:hyperlink>
        </w:p>
        <w:p w14:paraId="1BE221E5" w14:textId="4667FEAD"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98" w:history="1">
            <w:r w:rsidRPr="009E2EF2">
              <w:rPr>
                <w:rStyle w:val="Collegamentoipertestuale"/>
                <w:rFonts w:ascii="Helvetica" w:hAnsi="Helvetica" w:cs="Tahoma"/>
                <w:i/>
                <w:iCs/>
                <w:noProof/>
                <w:lang w:eastAsia="en-US"/>
              </w:rPr>
              <w:t>5.</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Informazioni e diritti dell’interessato</w:t>
            </w:r>
            <w:r>
              <w:rPr>
                <w:noProof/>
                <w:webHidden/>
              </w:rPr>
              <w:tab/>
            </w:r>
            <w:r>
              <w:rPr>
                <w:noProof/>
                <w:webHidden/>
              </w:rPr>
              <w:fldChar w:fldCharType="begin"/>
            </w:r>
            <w:r>
              <w:rPr>
                <w:noProof/>
                <w:webHidden/>
              </w:rPr>
              <w:instrText xml:space="preserve"> PAGEREF _Toc16083298 \h </w:instrText>
            </w:r>
            <w:r>
              <w:rPr>
                <w:noProof/>
                <w:webHidden/>
              </w:rPr>
            </w:r>
            <w:r>
              <w:rPr>
                <w:noProof/>
                <w:webHidden/>
              </w:rPr>
              <w:fldChar w:fldCharType="separate"/>
            </w:r>
            <w:r>
              <w:rPr>
                <w:noProof/>
                <w:webHidden/>
              </w:rPr>
              <w:t>17</w:t>
            </w:r>
            <w:r>
              <w:rPr>
                <w:noProof/>
                <w:webHidden/>
              </w:rPr>
              <w:fldChar w:fldCharType="end"/>
            </w:r>
          </w:hyperlink>
        </w:p>
        <w:p w14:paraId="4D3B172C" w14:textId="11358ED4"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299" w:history="1">
            <w:r w:rsidRPr="009E2EF2">
              <w:rPr>
                <w:rStyle w:val="Collegamentoipertestuale"/>
                <w:rFonts w:ascii="Helvetica" w:hAnsi="Helvetica" w:cs="Tahoma"/>
                <w:i/>
                <w:iCs/>
                <w:noProof/>
                <w:lang w:eastAsia="en-US"/>
              </w:rPr>
              <w:t>6.</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Contitolarità del trattamento</w:t>
            </w:r>
            <w:r>
              <w:rPr>
                <w:noProof/>
                <w:webHidden/>
              </w:rPr>
              <w:tab/>
            </w:r>
            <w:r>
              <w:rPr>
                <w:noProof/>
                <w:webHidden/>
              </w:rPr>
              <w:fldChar w:fldCharType="begin"/>
            </w:r>
            <w:r>
              <w:rPr>
                <w:noProof/>
                <w:webHidden/>
              </w:rPr>
              <w:instrText xml:space="preserve"> PAGEREF _Toc16083299 \h </w:instrText>
            </w:r>
            <w:r>
              <w:rPr>
                <w:noProof/>
                <w:webHidden/>
              </w:rPr>
            </w:r>
            <w:r>
              <w:rPr>
                <w:noProof/>
                <w:webHidden/>
              </w:rPr>
              <w:fldChar w:fldCharType="separate"/>
            </w:r>
            <w:r>
              <w:rPr>
                <w:noProof/>
                <w:webHidden/>
              </w:rPr>
              <w:t>17</w:t>
            </w:r>
            <w:r>
              <w:rPr>
                <w:noProof/>
                <w:webHidden/>
              </w:rPr>
              <w:fldChar w:fldCharType="end"/>
            </w:r>
          </w:hyperlink>
        </w:p>
        <w:p w14:paraId="6EF4C9AD" w14:textId="71F4C980" w:rsidR="00AF2414" w:rsidRDefault="00AF2414">
          <w:pPr>
            <w:pStyle w:val="Sommario1"/>
            <w:tabs>
              <w:tab w:val="right" w:leader="dot" w:pos="9346"/>
            </w:tabs>
            <w:rPr>
              <w:rFonts w:eastAsiaTheme="minorEastAsia" w:cstheme="minorBidi"/>
              <w:b w:val="0"/>
              <w:bCs w:val="0"/>
              <w:i w:val="0"/>
              <w:iCs w:val="0"/>
              <w:noProof/>
              <w:color w:val="auto"/>
              <w:lang w:eastAsia="it-IT" w:bidi="ar-SA"/>
            </w:rPr>
          </w:pPr>
          <w:hyperlink w:anchor="_Toc16083300" w:history="1">
            <w:r w:rsidRPr="009E2EF2">
              <w:rPr>
                <w:rStyle w:val="Collegamentoipertestuale"/>
                <w:rFonts w:ascii="Helvetica" w:hAnsi="Helvetica" w:cs="Tahoma"/>
                <w:noProof/>
              </w:rPr>
              <w:t>c) VALUTAZIONE DEI RISCHI PER I DIRITTI E LE LIBERTÀ DEGLI INTERESSATI E MISURE PREVISTE PER AFFRONTARE I RISCHI E GARANTIRE LA PROTEZIONE DEI DATI; VALUTAZIONE PROCEDURA INCIDENT RESPONSE PLAN</w:t>
            </w:r>
            <w:r>
              <w:rPr>
                <w:noProof/>
                <w:webHidden/>
              </w:rPr>
              <w:tab/>
            </w:r>
            <w:r>
              <w:rPr>
                <w:noProof/>
                <w:webHidden/>
              </w:rPr>
              <w:fldChar w:fldCharType="begin"/>
            </w:r>
            <w:r>
              <w:rPr>
                <w:noProof/>
                <w:webHidden/>
              </w:rPr>
              <w:instrText xml:space="preserve"> PAGEREF _Toc16083300 \h </w:instrText>
            </w:r>
            <w:r>
              <w:rPr>
                <w:noProof/>
                <w:webHidden/>
              </w:rPr>
            </w:r>
            <w:r>
              <w:rPr>
                <w:noProof/>
                <w:webHidden/>
              </w:rPr>
              <w:fldChar w:fldCharType="separate"/>
            </w:r>
            <w:r>
              <w:rPr>
                <w:noProof/>
                <w:webHidden/>
              </w:rPr>
              <w:t>18</w:t>
            </w:r>
            <w:r>
              <w:rPr>
                <w:noProof/>
                <w:webHidden/>
              </w:rPr>
              <w:fldChar w:fldCharType="end"/>
            </w:r>
          </w:hyperlink>
        </w:p>
        <w:p w14:paraId="3FE9D1C2" w14:textId="69499390"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301" w:history="1">
            <w:r w:rsidRPr="009E2EF2">
              <w:rPr>
                <w:rStyle w:val="Collegamentoipertestuale"/>
                <w:rFonts w:ascii="Helvetica" w:hAnsi="Helvetica" w:cs="Tahoma"/>
                <w:i/>
                <w:iCs/>
                <w:noProof/>
                <w:lang w:eastAsia="en-US"/>
              </w:rPr>
              <w:t>1.</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rischio di accesso illegittimo ai dati</w:t>
            </w:r>
            <w:r>
              <w:rPr>
                <w:noProof/>
                <w:webHidden/>
              </w:rPr>
              <w:tab/>
            </w:r>
            <w:r>
              <w:rPr>
                <w:noProof/>
                <w:webHidden/>
              </w:rPr>
              <w:fldChar w:fldCharType="begin"/>
            </w:r>
            <w:r>
              <w:rPr>
                <w:noProof/>
                <w:webHidden/>
              </w:rPr>
              <w:instrText xml:space="preserve"> PAGEREF _Toc16083301 \h </w:instrText>
            </w:r>
            <w:r>
              <w:rPr>
                <w:noProof/>
                <w:webHidden/>
              </w:rPr>
            </w:r>
            <w:r>
              <w:rPr>
                <w:noProof/>
                <w:webHidden/>
              </w:rPr>
              <w:fldChar w:fldCharType="separate"/>
            </w:r>
            <w:r>
              <w:rPr>
                <w:noProof/>
                <w:webHidden/>
              </w:rPr>
              <w:t>18</w:t>
            </w:r>
            <w:r>
              <w:rPr>
                <w:noProof/>
                <w:webHidden/>
              </w:rPr>
              <w:fldChar w:fldCharType="end"/>
            </w:r>
          </w:hyperlink>
        </w:p>
        <w:p w14:paraId="0820C623" w14:textId="2A5B266D"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302" w:history="1">
            <w:r w:rsidRPr="009E2EF2">
              <w:rPr>
                <w:rStyle w:val="Collegamentoipertestuale"/>
                <w:rFonts w:ascii="Helvetica" w:hAnsi="Helvetica" w:cs="Tahoma"/>
                <w:i/>
                <w:iCs/>
                <w:noProof/>
                <w:lang w:eastAsia="en-US"/>
              </w:rPr>
              <w:t>2.</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rischio di modifiche indesiderate dei dati</w:t>
            </w:r>
            <w:r>
              <w:rPr>
                <w:noProof/>
                <w:webHidden/>
              </w:rPr>
              <w:tab/>
            </w:r>
            <w:r>
              <w:rPr>
                <w:noProof/>
                <w:webHidden/>
              </w:rPr>
              <w:fldChar w:fldCharType="begin"/>
            </w:r>
            <w:r>
              <w:rPr>
                <w:noProof/>
                <w:webHidden/>
              </w:rPr>
              <w:instrText xml:space="preserve"> PAGEREF _Toc16083302 \h </w:instrText>
            </w:r>
            <w:r>
              <w:rPr>
                <w:noProof/>
                <w:webHidden/>
              </w:rPr>
            </w:r>
            <w:r>
              <w:rPr>
                <w:noProof/>
                <w:webHidden/>
              </w:rPr>
              <w:fldChar w:fldCharType="separate"/>
            </w:r>
            <w:r>
              <w:rPr>
                <w:noProof/>
                <w:webHidden/>
              </w:rPr>
              <w:t>18</w:t>
            </w:r>
            <w:r>
              <w:rPr>
                <w:noProof/>
                <w:webHidden/>
              </w:rPr>
              <w:fldChar w:fldCharType="end"/>
            </w:r>
          </w:hyperlink>
        </w:p>
        <w:p w14:paraId="6C5DEB34" w14:textId="0331B811"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303" w:history="1">
            <w:r w:rsidRPr="009E2EF2">
              <w:rPr>
                <w:rStyle w:val="Collegamentoipertestuale"/>
                <w:rFonts w:ascii="Helvetica" w:hAnsi="Helvetica" w:cs="Tahoma"/>
                <w:i/>
                <w:iCs/>
                <w:noProof/>
                <w:lang w:eastAsia="en-US"/>
              </w:rPr>
              <w:t>3.</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rischio di perdita/scomparsa dei dati</w:t>
            </w:r>
            <w:r>
              <w:rPr>
                <w:noProof/>
                <w:webHidden/>
              </w:rPr>
              <w:tab/>
            </w:r>
            <w:r>
              <w:rPr>
                <w:noProof/>
                <w:webHidden/>
              </w:rPr>
              <w:fldChar w:fldCharType="begin"/>
            </w:r>
            <w:r>
              <w:rPr>
                <w:noProof/>
                <w:webHidden/>
              </w:rPr>
              <w:instrText xml:space="preserve"> PAGEREF _Toc16083303 \h </w:instrText>
            </w:r>
            <w:r>
              <w:rPr>
                <w:noProof/>
                <w:webHidden/>
              </w:rPr>
            </w:r>
            <w:r>
              <w:rPr>
                <w:noProof/>
                <w:webHidden/>
              </w:rPr>
              <w:fldChar w:fldCharType="separate"/>
            </w:r>
            <w:r>
              <w:rPr>
                <w:noProof/>
                <w:webHidden/>
              </w:rPr>
              <w:t>19</w:t>
            </w:r>
            <w:r>
              <w:rPr>
                <w:noProof/>
                <w:webHidden/>
              </w:rPr>
              <w:fldChar w:fldCharType="end"/>
            </w:r>
          </w:hyperlink>
        </w:p>
        <w:p w14:paraId="6A151676" w14:textId="1AEE3DA3"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304" w:history="1">
            <w:r w:rsidRPr="009E2EF2">
              <w:rPr>
                <w:rStyle w:val="Collegamentoipertestuale"/>
                <w:rFonts w:ascii="Helvetica" w:hAnsi="Helvetica" w:cs="Tahoma"/>
                <w:i/>
                <w:iCs/>
                <w:noProof/>
                <w:lang w:eastAsia="en-US"/>
              </w:rPr>
              <w:t>4.</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procedura di IRP - notifica violazione dei dati personali (data breach)</w:t>
            </w:r>
            <w:r>
              <w:rPr>
                <w:noProof/>
                <w:webHidden/>
              </w:rPr>
              <w:tab/>
            </w:r>
            <w:r>
              <w:rPr>
                <w:noProof/>
                <w:webHidden/>
              </w:rPr>
              <w:fldChar w:fldCharType="begin"/>
            </w:r>
            <w:r>
              <w:rPr>
                <w:noProof/>
                <w:webHidden/>
              </w:rPr>
              <w:instrText xml:space="preserve"> PAGEREF _Toc16083304 \h </w:instrText>
            </w:r>
            <w:r>
              <w:rPr>
                <w:noProof/>
                <w:webHidden/>
              </w:rPr>
            </w:r>
            <w:r>
              <w:rPr>
                <w:noProof/>
                <w:webHidden/>
              </w:rPr>
              <w:fldChar w:fldCharType="separate"/>
            </w:r>
            <w:r>
              <w:rPr>
                <w:noProof/>
                <w:webHidden/>
              </w:rPr>
              <w:t>20</w:t>
            </w:r>
            <w:r>
              <w:rPr>
                <w:noProof/>
                <w:webHidden/>
              </w:rPr>
              <w:fldChar w:fldCharType="end"/>
            </w:r>
          </w:hyperlink>
        </w:p>
        <w:p w14:paraId="460B8E59" w14:textId="19C5AF34"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305" w:history="1">
            <w:r w:rsidRPr="009E2EF2">
              <w:rPr>
                <w:rStyle w:val="Collegamentoipertestuale"/>
                <w:rFonts w:ascii="Helvetica" w:hAnsi="Helvetica" w:cs="Tahoma"/>
                <w:i/>
                <w:iCs/>
                <w:noProof/>
                <w:lang w:eastAsia="en-US"/>
              </w:rPr>
              <w:t>5.</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procedura di riscontro delle richieste degli interessati</w:t>
            </w:r>
            <w:r>
              <w:rPr>
                <w:noProof/>
                <w:webHidden/>
              </w:rPr>
              <w:tab/>
            </w:r>
            <w:r>
              <w:rPr>
                <w:noProof/>
                <w:webHidden/>
              </w:rPr>
              <w:fldChar w:fldCharType="begin"/>
            </w:r>
            <w:r>
              <w:rPr>
                <w:noProof/>
                <w:webHidden/>
              </w:rPr>
              <w:instrText xml:space="preserve"> PAGEREF _Toc16083305 \h </w:instrText>
            </w:r>
            <w:r>
              <w:rPr>
                <w:noProof/>
                <w:webHidden/>
              </w:rPr>
            </w:r>
            <w:r>
              <w:rPr>
                <w:noProof/>
                <w:webHidden/>
              </w:rPr>
              <w:fldChar w:fldCharType="separate"/>
            </w:r>
            <w:r>
              <w:rPr>
                <w:noProof/>
                <w:webHidden/>
              </w:rPr>
              <w:t>20</w:t>
            </w:r>
            <w:r>
              <w:rPr>
                <w:noProof/>
                <w:webHidden/>
              </w:rPr>
              <w:fldChar w:fldCharType="end"/>
            </w:r>
          </w:hyperlink>
        </w:p>
        <w:p w14:paraId="4460D23C" w14:textId="37A1681A" w:rsidR="00AF2414" w:rsidRDefault="00AF2414">
          <w:pPr>
            <w:pStyle w:val="Sommario1"/>
            <w:tabs>
              <w:tab w:val="right" w:leader="dot" w:pos="9346"/>
            </w:tabs>
            <w:rPr>
              <w:rFonts w:eastAsiaTheme="minorEastAsia" w:cstheme="minorBidi"/>
              <w:b w:val="0"/>
              <w:bCs w:val="0"/>
              <w:i w:val="0"/>
              <w:iCs w:val="0"/>
              <w:noProof/>
              <w:color w:val="auto"/>
              <w:lang w:eastAsia="it-IT" w:bidi="ar-SA"/>
            </w:rPr>
          </w:pPr>
          <w:hyperlink w:anchor="_Toc16083306" w:history="1">
            <w:r w:rsidRPr="009E2EF2">
              <w:rPr>
                <w:rStyle w:val="Collegamentoipertestuale"/>
                <w:rFonts w:ascii="Helvetica" w:hAnsi="Helvetica" w:cs="Tahoma"/>
                <w:noProof/>
              </w:rPr>
              <w:t>d) CONCLUSIONI</w:t>
            </w:r>
            <w:r>
              <w:rPr>
                <w:noProof/>
                <w:webHidden/>
              </w:rPr>
              <w:tab/>
            </w:r>
            <w:r>
              <w:rPr>
                <w:noProof/>
                <w:webHidden/>
              </w:rPr>
              <w:fldChar w:fldCharType="begin"/>
            </w:r>
            <w:r>
              <w:rPr>
                <w:noProof/>
                <w:webHidden/>
              </w:rPr>
              <w:instrText xml:space="preserve"> PAGEREF _Toc16083306 \h </w:instrText>
            </w:r>
            <w:r>
              <w:rPr>
                <w:noProof/>
                <w:webHidden/>
              </w:rPr>
            </w:r>
            <w:r>
              <w:rPr>
                <w:noProof/>
                <w:webHidden/>
              </w:rPr>
              <w:fldChar w:fldCharType="separate"/>
            </w:r>
            <w:r>
              <w:rPr>
                <w:noProof/>
                <w:webHidden/>
              </w:rPr>
              <w:t>20</w:t>
            </w:r>
            <w:r>
              <w:rPr>
                <w:noProof/>
                <w:webHidden/>
              </w:rPr>
              <w:fldChar w:fldCharType="end"/>
            </w:r>
          </w:hyperlink>
        </w:p>
        <w:p w14:paraId="516E22D6" w14:textId="21A5CF09"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307" w:history="1">
            <w:r w:rsidRPr="009E2EF2">
              <w:rPr>
                <w:rStyle w:val="Collegamentoipertestuale"/>
                <w:rFonts w:ascii="Helvetica" w:hAnsi="Helvetica" w:cs="Tahoma"/>
                <w:i/>
                <w:iCs/>
                <w:noProof/>
                <w:lang w:eastAsia="en-US"/>
              </w:rPr>
              <w:t>1.</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analisi dei rischi – valutazione dei rischi</w:t>
            </w:r>
            <w:r>
              <w:rPr>
                <w:noProof/>
                <w:webHidden/>
              </w:rPr>
              <w:tab/>
            </w:r>
            <w:r>
              <w:rPr>
                <w:noProof/>
                <w:webHidden/>
              </w:rPr>
              <w:fldChar w:fldCharType="begin"/>
            </w:r>
            <w:r>
              <w:rPr>
                <w:noProof/>
                <w:webHidden/>
              </w:rPr>
              <w:instrText xml:space="preserve"> PAGEREF _Toc16083307 \h </w:instrText>
            </w:r>
            <w:r>
              <w:rPr>
                <w:noProof/>
                <w:webHidden/>
              </w:rPr>
            </w:r>
            <w:r>
              <w:rPr>
                <w:noProof/>
                <w:webHidden/>
              </w:rPr>
              <w:fldChar w:fldCharType="separate"/>
            </w:r>
            <w:r>
              <w:rPr>
                <w:noProof/>
                <w:webHidden/>
              </w:rPr>
              <w:t>20</w:t>
            </w:r>
            <w:r>
              <w:rPr>
                <w:noProof/>
                <w:webHidden/>
              </w:rPr>
              <w:fldChar w:fldCharType="end"/>
            </w:r>
          </w:hyperlink>
        </w:p>
        <w:p w14:paraId="093B39D2" w14:textId="43ABBE50" w:rsidR="00AF2414" w:rsidRDefault="00AF2414">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16083308" w:history="1">
            <w:r w:rsidRPr="009E2EF2">
              <w:rPr>
                <w:rStyle w:val="Collegamentoipertestuale"/>
                <w:rFonts w:ascii="Helvetica" w:hAnsi="Helvetica" w:cs="Tahoma"/>
                <w:i/>
                <w:iCs/>
                <w:noProof/>
                <w:lang w:eastAsia="en-US"/>
              </w:rPr>
              <w:t>2.</w:t>
            </w:r>
            <w:r>
              <w:rPr>
                <w:rFonts w:eastAsiaTheme="minorEastAsia" w:cstheme="minorBidi"/>
                <w:b w:val="0"/>
                <w:bCs w:val="0"/>
                <w:noProof/>
                <w:color w:val="auto"/>
                <w:sz w:val="24"/>
                <w:szCs w:val="24"/>
                <w:lang w:eastAsia="it-IT" w:bidi="ar-SA"/>
              </w:rPr>
              <w:tab/>
            </w:r>
            <w:r w:rsidRPr="009E2EF2">
              <w:rPr>
                <w:rStyle w:val="Collegamentoipertestuale"/>
                <w:rFonts w:ascii="Helvetica" w:hAnsi="Helvetica" w:cs="Tahoma"/>
                <w:i/>
                <w:iCs/>
                <w:noProof/>
                <w:lang w:eastAsia="en-US"/>
              </w:rPr>
              <w:t>consultazione preventiva</w:t>
            </w:r>
            <w:r>
              <w:rPr>
                <w:noProof/>
                <w:webHidden/>
              </w:rPr>
              <w:tab/>
            </w:r>
            <w:r>
              <w:rPr>
                <w:noProof/>
                <w:webHidden/>
              </w:rPr>
              <w:fldChar w:fldCharType="begin"/>
            </w:r>
            <w:r>
              <w:rPr>
                <w:noProof/>
                <w:webHidden/>
              </w:rPr>
              <w:instrText xml:space="preserve"> PAGEREF _Toc16083308 \h </w:instrText>
            </w:r>
            <w:r>
              <w:rPr>
                <w:noProof/>
                <w:webHidden/>
              </w:rPr>
            </w:r>
            <w:r>
              <w:rPr>
                <w:noProof/>
                <w:webHidden/>
              </w:rPr>
              <w:fldChar w:fldCharType="separate"/>
            </w:r>
            <w:r>
              <w:rPr>
                <w:noProof/>
                <w:webHidden/>
              </w:rPr>
              <w:t>21</w:t>
            </w:r>
            <w:r>
              <w:rPr>
                <w:noProof/>
                <w:webHidden/>
              </w:rPr>
              <w:fldChar w:fldCharType="end"/>
            </w:r>
          </w:hyperlink>
        </w:p>
        <w:p w14:paraId="4025EB1B" w14:textId="4D7DE524" w:rsidR="00AF2414" w:rsidRDefault="00AF2414">
          <w:pPr>
            <w:pStyle w:val="Sommario2"/>
            <w:tabs>
              <w:tab w:val="right" w:leader="dot" w:pos="9346"/>
            </w:tabs>
            <w:rPr>
              <w:rFonts w:eastAsiaTheme="minorEastAsia" w:cstheme="minorBidi"/>
              <w:b w:val="0"/>
              <w:bCs w:val="0"/>
              <w:noProof/>
              <w:color w:val="auto"/>
              <w:sz w:val="24"/>
              <w:szCs w:val="24"/>
              <w:lang w:eastAsia="it-IT" w:bidi="ar-SA"/>
            </w:rPr>
          </w:pPr>
          <w:hyperlink w:anchor="_Toc16083309" w:history="1">
            <w:r w:rsidRPr="009E2EF2">
              <w:rPr>
                <w:rStyle w:val="Collegamentoipertestuale"/>
                <w:rFonts w:ascii="Arial" w:hAnsi="Arial" w:cs="Arial"/>
                <w:noProof/>
              </w:rPr>
              <w:t>Storico del Documento</w:t>
            </w:r>
            <w:r>
              <w:rPr>
                <w:noProof/>
                <w:webHidden/>
              </w:rPr>
              <w:tab/>
            </w:r>
            <w:r>
              <w:rPr>
                <w:noProof/>
                <w:webHidden/>
              </w:rPr>
              <w:fldChar w:fldCharType="begin"/>
            </w:r>
            <w:r>
              <w:rPr>
                <w:noProof/>
                <w:webHidden/>
              </w:rPr>
              <w:instrText xml:space="preserve"> PAGEREF _Toc16083309 \h </w:instrText>
            </w:r>
            <w:r>
              <w:rPr>
                <w:noProof/>
                <w:webHidden/>
              </w:rPr>
            </w:r>
            <w:r>
              <w:rPr>
                <w:noProof/>
                <w:webHidden/>
              </w:rPr>
              <w:fldChar w:fldCharType="separate"/>
            </w:r>
            <w:r>
              <w:rPr>
                <w:noProof/>
                <w:webHidden/>
              </w:rPr>
              <w:t>21</w:t>
            </w:r>
            <w:r>
              <w:rPr>
                <w:noProof/>
                <w:webHidden/>
              </w:rPr>
              <w:fldChar w:fldCharType="end"/>
            </w:r>
          </w:hyperlink>
        </w:p>
        <w:p w14:paraId="4BD6F11B" w14:textId="7482BFC7" w:rsidR="00A047F2" w:rsidRPr="00AF2414" w:rsidRDefault="00DD1A04" w:rsidP="00F26E34">
          <w:pPr>
            <w:spacing w:line="360" w:lineRule="auto"/>
            <w:jc w:val="both"/>
            <w:rPr>
              <w:rFonts w:ascii="Helvetica" w:hAnsi="Helvetica"/>
              <w:sz w:val="21"/>
              <w:szCs w:val="22"/>
            </w:rPr>
          </w:pPr>
          <w:r w:rsidRPr="00AF2414">
            <w:rPr>
              <w:rFonts w:ascii="Helvetica" w:hAnsi="Helvetica"/>
              <w:b/>
              <w:bCs/>
              <w:noProof/>
              <w:color w:val="3B3838" w:themeColor="background2" w:themeShade="40"/>
              <w:sz w:val="15"/>
              <w:szCs w:val="19"/>
            </w:rPr>
            <w:fldChar w:fldCharType="end"/>
          </w:r>
        </w:p>
      </w:sdtContent>
    </w:sdt>
    <w:p w14:paraId="4B85EF10" w14:textId="1EF1DBC5" w:rsidR="00CE354C" w:rsidRPr="00AF2414" w:rsidRDefault="00FE344E" w:rsidP="00F26E34">
      <w:pPr>
        <w:autoSpaceDE w:val="0"/>
        <w:autoSpaceDN w:val="0"/>
        <w:adjustRightInd w:val="0"/>
        <w:spacing w:line="360" w:lineRule="auto"/>
        <w:jc w:val="both"/>
        <w:rPr>
          <w:rFonts w:ascii="Helvetica" w:hAnsi="Helvetica" w:cs="Tahoma"/>
          <w:bCs/>
          <w:color w:val="0D0D0D" w:themeColor="text1" w:themeTint="F2"/>
          <w:sz w:val="21"/>
          <w:szCs w:val="22"/>
        </w:rPr>
      </w:pPr>
      <w:r w:rsidRPr="00AF2414">
        <w:rPr>
          <w:rFonts w:ascii="Helvetica" w:hAnsi="Helvetica" w:cs="Tahoma"/>
          <w:color w:val="0D0D0D" w:themeColor="text1" w:themeTint="F2"/>
          <w:sz w:val="22"/>
          <w:szCs w:val="22"/>
        </w:rPr>
        <w:t xml:space="preserve">La Società </w:t>
      </w:r>
      <w:proofErr w:type="spellStart"/>
      <w:r w:rsidR="00165885" w:rsidRPr="00AF2414">
        <w:rPr>
          <w:rFonts w:ascii="Helvetica" w:hAnsi="Helvetica" w:cs="Tahoma"/>
          <w:b/>
          <w:color w:val="0D0D0D" w:themeColor="text1" w:themeTint="F2"/>
          <w:sz w:val="22"/>
          <w:szCs w:val="22"/>
        </w:rPr>
        <w:t>Gowen</w:t>
      </w:r>
      <w:proofErr w:type="spellEnd"/>
      <w:r w:rsidR="00165885" w:rsidRPr="00AF2414">
        <w:rPr>
          <w:rFonts w:ascii="Helvetica" w:hAnsi="Helvetica" w:cs="Tahoma"/>
          <w:b/>
          <w:color w:val="0D0D0D" w:themeColor="text1" w:themeTint="F2"/>
          <w:sz w:val="22"/>
          <w:szCs w:val="22"/>
        </w:rPr>
        <w:t xml:space="preserve"> s.r.l.</w:t>
      </w:r>
      <w:r w:rsidRPr="00AF2414">
        <w:rPr>
          <w:rFonts w:ascii="Helvetica" w:hAnsi="Helvetica" w:cs="Tahoma"/>
          <w:bCs/>
          <w:color w:val="0D0D0D" w:themeColor="text1" w:themeTint="F2"/>
          <w:sz w:val="22"/>
          <w:szCs w:val="22"/>
        </w:rPr>
        <w:t xml:space="preserve">, </w:t>
      </w:r>
      <w:r w:rsidR="00165885" w:rsidRPr="00AF2414">
        <w:rPr>
          <w:rFonts w:ascii="Helvetica" w:hAnsi="Helvetica"/>
          <w:color w:val="0C0C0C"/>
          <w:sz w:val="22"/>
          <w:szCs w:val="22"/>
        </w:rPr>
        <w:t xml:space="preserve">con sede in Roma (RM) 00135 Via Salomone </w:t>
      </w:r>
      <w:proofErr w:type="spellStart"/>
      <w:r w:rsidR="00165885" w:rsidRPr="00AF2414">
        <w:rPr>
          <w:rFonts w:ascii="Helvetica" w:hAnsi="Helvetica"/>
          <w:color w:val="0C0C0C"/>
          <w:sz w:val="22"/>
          <w:szCs w:val="22"/>
        </w:rPr>
        <w:t>Morpurgo</w:t>
      </w:r>
      <w:proofErr w:type="spellEnd"/>
      <w:r w:rsidR="00165885" w:rsidRPr="00AF2414">
        <w:rPr>
          <w:rFonts w:ascii="Helvetica" w:hAnsi="Helvetica"/>
          <w:color w:val="0C0C0C"/>
          <w:sz w:val="22"/>
          <w:szCs w:val="22"/>
        </w:rPr>
        <w:t xml:space="preserve"> n. 8 – </w:t>
      </w:r>
      <w:proofErr w:type="spellStart"/>
      <w:r w:rsidR="00165885" w:rsidRPr="00AF2414">
        <w:rPr>
          <w:rFonts w:ascii="Helvetica" w:hAnsi="Helvetica"/>
          <w:color w:val="0C0C0C"/>
          <w:sz w:val="22"/>
          <w:szCs w:val="22"/>
        </w:rPr>
        <w:t>p.iva</w:t>
      </w:r>
      <w:proofErr w:type="spellEnd"/>
      <w:r w:rsidR="00165885" w:rsidRPr="00AF2414">
        <w:rPr>
          <w:rFonts w:ascii="Helvetica" w:hAnsi="Helvetica"/>
          <w:color w:val="0C0C0C"/>
          <w:sz w:val="22"/>
          <w:szCs w:val="22"/>
        </w:rPr>
        <w:t xml:space="preserve"> e </w:t>
      </w:r>
      <w:proofErr w:type="spellStart"/>
      <w:r w:rsidR="00165885" w:rsidRPr="00AF2414">
        <w:rPr>
          <w:rFonts w:ascii="Helvetica" w:hAnsi="Helvetica"/>
          <w:color w:val="0C0C0C"/>
          <w:sz w:val="22"/>
          <w:szCs w:val="22"/>
        </w:rPr>
        <w:t>c.f.</w:t>
      </w:r>
      <w:proofErr w:type="spellEnd"/>
      <w:r w:rsidR="00165885" w:rsidRPr="00AF2414">
        <w:rPr>
          <w:rFonts w:ascii="Helvetica" w:hAnsi="Helvetica"/>
          <w:color w:val="0C0C0C"/>
          <w:sz w:val="22"/>
          <w:szCs w:val="22"/>
        </w:rPr>
        <w:t xml:space="preserve"> 03563891005 (d’ora in avanti anche “la </w:t>
      </w:r>
      <w:proofErr w:type="spellStart"/>
      <w:r w:rsidR="00165885" w:rsidRPr="00AF2414">
        <w:rPr>
          <w:rFonts w:ascii="Helvetica" w:hAnsi="Helvetica"/>
          <w:color w:val="0C0C0C"/>
          <w:sz w:val="22"/>
          <w:szCs w:val="22"/>
        </w:rPr>
        <w:t>Societa</w:t>
      </w:r>
      <w:proofErr w:type="spellEnd"/>
      <w:r w:rsidR="00165885" w:rsidRPr="00AF2414">
        <w:rPr>
          <w:rFonts w:ascii="Helvetica" w:hAnsi="Helvetica"/>
          <w:color w:val="0C0C0C"/>
          <w:sz w:val="22"/>
          <w:szCs w:val="22"/>
        </w:rPr>
        <w:t>̀”)</w:t>
      </w:r>
      <w:r w:rsidR="00090A75" w:rsidRPr="00AF2414">
        <w:rPr>
          <w:rFonts w:ascii="Helvetica" w:hAnsi="Helvetica" w:cs="Tahoma"/>
          <w:bCs/>
          <w:color w:val="0D0D0D" w:themeColor="text1" w:themeTint="F2"/>
          <w:sz w:val="21"/>
          <w:szCs w:val="22"/>
        </w:rPr>
        <w:t>,</w:t>
      </w:r>
      <w:r w:rsidR="000F6274" w:rsidRPr="00AF2414">
        <w:rPr>
          <w:rFonts w:ascii="Helvetica" w:hAnsi="Helvetica" w:cs="Tahoma"/>
          <w:bCs/>
          <w:color w:val="0D0D0D" w:themeColor="text1" w:themeTint="F2"/>
          <w:sz w:val="21"/>
          <w:szCs w:val="22"/>
        </w:rPr>
        <w:t xml:space="preserve"> con il presente documento e quale titolare del trattamento, procede </w:t>
      </w:r>
      <w:r w:rsidR="00480CE7" w:rsidRPr="00AF2414">
        <w:rPr>
          <w:rFonts w:ascii="Helvetica" w:hAnsi="Helvetica" w:cs="Tahoma"/>
          <w:bCs/>
          <w:color w:val="0D0D0D" w:themeColor="text1" w:themeTint="F2"/>
          <w:sz w:val="21"/>
          <w:szCs w:val="22"/>
        </w:rPr>
        <w:t>alla</w:t>
      </w:r>
      <w:r w:rsidR="00CE354C" w:rsidRPr="00AF2414">
        <w:rPr>
          <w:rFonts w:ascii="Helvetica" w:hAnsi="Helvetica" w:cs="Tahoma"/>
          <w:bCs/>
          <w:color w:val="0D0D0D" w:themeColor="text1" w:themeTint="F2"/>
          <w:sz w:val="21"/>
          <w:szCs w:val="22"/>
        </w:rPr>
        <w:t xml:space="preserve"> presente valutazione di impatto sulla protezione dei dati </w:t>
      </w:r>
      <w:r w:rsidR="006A3CFB" w:rsidRPr="00AF2414">
        <w:rPr>
          <w:rFonts w:ascii="Helvetica" w:hAnsi="Helvetica" w:cs="Tahoma"/>
          <w:bCs/>
          <w:color w:val="0D0D0D" w:themeColor="text1" w:themeTint="F2"/>
          <w:sz w:val="21"/>
          <w:szCs w:val="22"/>
        </w:rPr>
        <w:t>relativi al</w:t>
      </w:r>
      <w:r w:rsidR="00CE354C" w:rsidRPr="00AF2414">
        <w:rPr>
          <w:rFonts w:ascii="Helvetica" w:hAnsi="Helvetica" w:cs="Tahoma"/>
          <w:bCs/>
          <w:color w:val="0D0D0D" w:themeColor="text1" w:themeTint="F2"/>
          <w:sz w:val="21"/>
          <w:szCs w:val="22"/>
        </w:rPr>
        <w:t xml:space="preserve"> trattamento effettuato mediante sistemi telematici, informatici e manuali/cartacei</w:t>
      </w:r>
      <w:r w:rsidR="00E3004D" w:rsidRPr="00AF2414">
        <w:rPr>
          <w:rFonts w:ascii="Helvetica" w:hAnsi="Helvetica" w:cs="Tahoma"/>
          <w:bCs/>
          <w:color w:val="0D0D0D" w:themeColor="text1" w:themeTint="F2"/>
          <w:sz w:val="21"/>
          <w:szCs w:val="22"/>
        </w:rPr>
        <w:t xml:space="preserve"> (di seguito anche solo “cartacei”)</w:t>
      </w:r>
      <w:r w:rsidR="00CE354C" w:rsidRPr="00AF2414">
        <w:rPr>
          <w:rFonts w:ascii="Helvetica" w:hAnsi="Helvetica" w:cs="Tahoma"/>
          <w:bCs/>
          <w:color w:val="0D0D0D" w:themeColor="text1" w:themeTint="F2"/>
          <w:sz w:val="21"/>
          <w:szCs w:val="22"/>
        </w:rPr>
        <w:t>, dunque per trattamenti simili e/o analoghi.</w:t>
      </w:r>
    </w:p>
    <w:p w14:paraId="7819C44E" w14:textId="1BCBFDFA" w:rsidR="003E6474" w:rsidRPr="00AF2414" w:rsidRDefault="00CE354C" w:rsidP="00F26E34">
      <w:pPr>
        <w:autoSpaceDE w:val="0"/>
        <w:autoSpaceDN w:val="0"/>
        <w:adjustRightInd w:val="0"/>
        <w:spacing w:line="360" w:lineRule="auto"/>
        <w:jc w:val="both"/>
        <w:rPr>
          <w:rFonts w:ascii="Helvetica" w:hAnsi="Helvetica" w:cs="Arial"/>
          <w:color w:val="262626" w:themeColor="text1" w:themeTint="D9"/>
          <w:sz w:val="21"/>
          <w:szCs w:val="22"/>
        </w:rPr>
      </w:pPr>
      <w:r w:rsidRPr="00AF2414">
        <w:rPr>
          <w:rFonts w:ascii="Helvetica" w:hAnsi="Helvetica" w:cs="Tahoma"/>
          <w:bCs/>
          <w:color w:val="0D0D0D" w:themeColor="text1" w:themeTint="F2"/>
          <w:sz w:val="21"/>
          <w:szCs w:val="22"/>
        </w:rPr>
        <w:t xml:space="preserve">La presente, nel rispetto dell’art. 35 </w:t>
      </w:r>
      <w:proofErr w:type="spellStart"/>
      <w:r w:rsidRPr="00AF2414">
        <w:rPr>
          <w:rFonts w:ascii="Helvetica" w:hAnsi="Helvetica" w:cs="Arial"/>
          <w:color w:val="262626" w:themeColor="text1" w:themeTint="D9"/>
          <w:sz w:val="21"/>
          <w:szCs w:val="22"/>
        </w:rPr>
        <w:t>Reg.Eu</w:t>
      </w:r>
      <w:proofErr w:type="spellEnd"/>
      <w:r w:rsidRPr="00AF2414">
        <w:rPr>
          <w:rFonts w:ascii="Helvetica" w:hAnsi="Helvetica" w:cs="Arial"/>
          <w:color w:val="262626" w:themeColor="text1" w:themeTint="D9"/>
          <w:sz w:val="21"/>
          <w:szCs w:val="22"/>
        </w:rPr>
        <w:t xml:space="preserve"> 679/2016, analizza </w:t>
      </w:r>
      <w:r w:rsidR="003E6474" w:rsidRPr="00AF2414">
        <w:rPr>
          <w:rFonts w:ascii="Helvetica" w:hAnsi="Helvetica" w:cs="Arial"/>
          <w:color w:val="262626" w:themeColor="text1" w:themeTint="D9"/>
          <w:sz w:val="21"/>
          <w:szCs w:val="22"/>
        </w:rPr>
        <w:t xml:space="preserve">in particolare </w:t>
      </w:r>
      <w:r w:rsidRPr="00AF2414">
        <w:rPr>
          <w:rFonts w:ascii="Helvetica" w:hAnsi="Helvetica" w:cs="Arial"/>
          <w:color w:val="262626" w:themeColor="text1" w:themeTint="D9"/>
          <w:sz w:val="21"/>
          <w:szCs w:val="22"/>
        </w:rPr>
        <w:t xml:space="preserve">le attività concernenti la gestione dei servizi erogati e la gestione dei </w:t>
      </w:r>
      <w:r w:rsidR="008610EB" w:rsidRPr="00AF2414">
        <w:rPr>
          <w:rFonts w:ascii="Helvetica" w:hAnsi="Helvetica" w:cs="Arial"/>
          <w:color w:val="262626" w:themeColor="text1" w:themeTint="D9"/>
          <w:sz w:val="21"/>
          <w:szCs w:val="22"/>
        </w:rPr>
        <w:t xml:space="preserve">dati </w:t>
      </w:r>
      <w:proofErr w:type="spellStart"/>
      <w:r w:rsidR="008610EB" w:rsidRPr="00AF2414">
        <w:rPr>
          <w:rFonts w:ascii="Helvetica" w:hAnsi="Helvetica" w:cs="Arial"/>
          <w:color w:val="262626" w:themeColor="text1" w:themeTint="D9"/>
          <w:sz w:val="21"/>
          <w:szCs w:val="22"/>
        </w:rPr>
        <w:t>clienti</w:t>
      </w:r>
      <w:r w:rsidRPr="00AF2414">
        <w:rPr>
          <w:rFonts w:ascii="Helvetica" w:hAnsi="Helvetica" w:cs="Arial"/>
          <w:color w:val="262626" w:themeColor="text1" w:themeTint="D9"/>
          <w:sz w:val="21"/>
          <w:szCs w:val="22"/>
        </w:rPr>
        <w:t>e</w:t>
      </w:r>
      <w:proofErr w:type="spellEnd"/>
      <w:r w:rsidRPr="00AF2414">
        <w:rPr>
          <w:rFonts w:ascii="Helvetica" w:hAnsi="Helvetica" w:cs="Arial"/>
          <w:color w:val="262626" w:themeColor="text1" w:themeTint="D9"/>
          <w:sz w:val="21"/>
          <w:szCs w:val="22"/>
        </w:rPr>
        <w:t xml:space="preserve"> fornitori, </w:t>
      </w:r>
      <w:r w:rsidR="006A3CFB" w:rsidRPr="00AF2414">
        <w:rPr>
          <w:rFonts w:ascii="Helvetica" w:hAnsi="Helvetica" w:cs="Arial"/>
          <w:color w:val="262626" w:themeColor="text1" w:themeTint="D9"/>
          <w:sz w:val="21"/>
          <w:szCs w:val="22"/>
        </w:rPr>
        <w:t xml:space="preserve">dipendenti, </w:t>
      </w:r>
      <w:r w:rsidR="0004033A" w:rsidRPr="00AF2414">
        <w:rPr>
          <w:rFonts w:ascii="Helvetica" w:hAnsi="Helvetica" w:cs="Arial"/>
          <w:color w:val="262626" w:themeColor="text1" w:themeTint="D9"/>
          <w:sz w:val="21"/>
          <w:szCs w:val="22"/>
        </w:rPr>
        <w:t>collaboratori, consulenti e professionisti</w:t>
      </w:r>
      <w:r w:rsidR="00824C32" w:rsidRPr="00AF2414">
        <w:rPr>
          <w:rFonts w:ascii="Helvetica" w:hAnsi="Helvetica" w:cs="Arial"/>
          <w:color w:val="262626" w:themeColor="text1" w:themeTint="D9"/>
          <w:sz w:val="21"/>
          <w:szCs w:val="22"/>
        </w:rPr>
        <w:t>, utenti</w:t>
      </w:r>
      <w:r w:rsidR="006A3CFB" w:rsidRPr="00AF2414">
        <w:rPr>
          <w:rFonts w:ascii="Helvetica" w:hAnsi="Helvetica" w:cs="Arial"/>
          <w:color w:val="262626" w:themeColor="text1" w:themeTint="D9"/>
          <w:sz w:val="21"/>
          <w:szCs w:val="22"/>
        </w:rPr>
        <w:t xml:space="preserve">, </w:t>
      </w:r>
      <w:r w:rsidR="003E6474" w:rsidRPr="00AF2414">
        <w:rPr>
          <w:rFonts w:ascii="Helvetica" w:hAnsi="Helvetica" w:cs="Arial"/>
          <w:color w:val="262626" w:themeColor="text1" w:themeTint="D9"/>
          <w:sz w:val="21"/>
          <w:szCs w:val="22"/>
        </w:rPr>
        <w:t xml:space="preserve">che </w:t>
      </w:r>
      <w:r w:rsidRPr="00AF2414">
        <w:rPr>
          <w:rFonts w:ascii="Helvetica" w:hAnsi="Helvetica" w:cs="Arial"/>
          <w:color w:val="262626" w:themeColor="text1" w:themeTint="D9"/>
          <w:sz w:val="21"/>
          <w:szCs w:val="22"/>
        </w:rPr>
        <w:t xml:space="preserve">implicano un trattamento di dati personali con modalità </w:t>
      </w:r>
      <w:r w:rsidR="003E6474" w:rsidRPr="00AF2414">
        <w:rPr>
          <w:rFonts w:ascii="Helvetica" w:hAnsi="Helvetica" w:cs="Arial"/>
          <w:color w:val="262626" w:themeColor="text1" w:themeTint="D9"/>
          <w:sz w:val="21"/>
          <w:szCs w:val="22"/>
        </w:rPr>
        <w:t>telematiche e informatiche</w:t>
      </w:r>
      <w:r w:rsidRPr="00AF2414">
        <w:rPr>
          <w:rFonts w:ascii="Helvetica" w:hAnsi="Helvetica" w:cs="Arial"/>
          <w:color w:val="262626" w:themeColor="text1" w:themeTint="D9"/>
          <w:sz w:val="21"/>
          <w:szCs w:val="22"/>
        </w:rPr>
        <w:t xml:space="preserve"> mediante server e software gestionali</w:t>
      </w:r>
      <w:r w:rsidR="003E6474" w:rsidRPr="00AF2414">
        <w:rPr>
          <w:rFonts w:ascii="Helvetica" w:hAnsi="Helvetica" w:cs="Arial"/>
          <w:color w:val="262626" w:themeColor="text1" w:themeTint="D9"/>
          <w:sz w:val="21"/>
          <w:szCs w:val="22"/>
        </w:rPr>
        <w:t xml:space="preserve"> ovvero con modalità manuali/cartacee (ad es. fascicoli e documenti cartacei)</w:t>
      </w:r>
      <w:r w:rsidRPr="00AF2414">
        <w:rPr>
          <w:rFonts w:ascii="Helvetica" w:hAnsi="Helvetica" w:cs="Arial"/>
          <w:color w:val="262626" w:themeColor="text1" w:themeTint="D9"/>
          <w:sz w:val="21"/>
          <w:szCs w:val="22"/>
        </w:rPr>
        <w:t>.</w:t>
      </w:r>
    </w:p>
    <w:p w14:paraId="2F44591B" w14:textId="77777777" w:rsidR="00E3004D" w:rsidRPr="00AF2414" w:rsidRDefault="00E3004D" w:rsidP="00F26E34">
      <w:pPr>
        <w:autoSpaceDE w:val="0"/>
        <w:autoSpaceDN w:val="0"/>
        <w:adjustRightInd w:val="0"/>
        <w:spacing w:line="360" w:lineRule="auto"/>
        <w:jc w:val="both"/>
        <w:rPr>
          <w:rFonts w:ascii="Helvetica" w:hAnsi="Helvetica" w:cs="Arial"/>
          <w:color w:val="262626" w:themeColor="text1" w:themeTint="D9"/>
          <w:sz w:val="21"/>
          <w:szCs w:val="22"/>
        </w:rPr>
      </w:pPr>
    </w:p>
    <w:p w14:paraId="1B7AE946" w14:textId="77777777" w:rsidR="00E3004D" w:rsidRPr="00AF2414" w:rsidRDefault="00E3004D" w:rsidP="00F26E34">
      <w:pPr>
        <w:pStyle w:val="Titolo1"/>
        <w:spacing w:before="0" w:line="360" w:lineRule="auto"/>
        <w:ind w:left="567" w:hanging="283"/>
        <w:jc w:val="both"/>
        <w:rPr>
          <w:rFonts w:ascii="Helvetica" w:hAnsi="Helvetica" w:cs="Tahoma"/>
          <w:b/>
          <w:bCs/>
          <w:color w:val="862623"/>
          <w:sz w:val="21"/>
          <w:szCs w:val="22"/>
          <w:u w:val="single"/>
        </w:rPr>
      </w:pPr>
      <w:bookmarkStart w:id="1" w:name="_Toc518906314"/>
      <w:bookmarkStart w:id="2" w:name="_Toc16083282"/>
      <w:r w:rsidRPr="00AF2414">
        <w:rPr>
          <w:rFonts w:ascii="Helvetica" w:hAnsi="Helvetica" w:cs="Tahoma"/>
          <w:b/>
          <w:bCs/>
          <w:color w:val="862623"/>
          <w:sz w:val="21"/>
          <w:szCs w:val="22"/>
          <w:u w:val="single"/>
        </w:rPr>
        <w:t>a) DESCRIZIONE SISTEMATICA DEL TRATTAMENTO</w:t>
      </w:r>
      <w:bookmarkEnd w:id="1"/>
      <w:bookmarkEnd w:id="2"/>
      <w:r w:rsidRPr="00AF2414">
        <w:rPr>
          <w:rFonts w:ascii="Helvetica" w:hAnsi="Helvetica" w:cs="Tahoma"/>
          <w:b/>
          <w:bCs/>
          <w:color w:val="862623"/>
          <w:sz w:val="21"/>
          <w:szCs w:val="22"/>
          <w:u w:val="single"/>
        </w:rPr>
        <w:t xml:space="preserve"> </w:t>
      </w:r>
    </w:p>
    <w:p w14:paraId="5553E531" w14:textId="77777777" w:rsidR="00E3004D" w:rsidRPr="00AF2414" w:rsidRDefault="00E3004D" w:rsidP="00F26E34">
      <w:pPr>
        <w:spacing w:line="360" w:lineRule="auto"/>
        <w:jc w:val="both"/>
        <w:rPr>
          <w:rFonts w:ascii="Helvetica" w:hAnsi="Helvetica" w:cs="Tahoma"/>
          <w:bCs/>
          <w:i/>
          <w:iCs/>
          <w:color w:val="0D0D0D" w:themeColor="text1" w:themeTint="F2"/>
          <w:sz w:val="21"/>
          <w:szCs w:val="22"/>
        </w:rPr>
      </w:pPr>
      <w:r w:rsidRPr="00AF2414">
        <w:rPr>
          <w:rFonts w:ascii="Helvetica" w:hAnsi="Helvetica" w:cs="Tahoma"/>
          <w:bCs/>
          <w:i/>
          <w:iCs/>
          <w:color w:val="0D0D0D" w:themeColor="text1" w:themeTint="F2"/>
          <w:sz w:val="21"/>
          <w:szCs w:val="22"/>
        </w:rPr>
        <w:t>[art. 35, paragrafo 7, lettera a)]</w:t>
      </w:r>
    </w:p>
    <w:p w14:paraId="0E8C5C93" w14:textId="5D195C0E" w:rsidR="00E3004D" w:rsidRPr="00AF2414" w:rsidRDefault="00E3004D" w:rsidP="00F26E34">
      <w:pPr>
        <w:pStyle w:val="Default"/>
        <w:numPr>
          <w:ilvl w:val="0"/>
          <w:numId w:val="1"/>
        </w:numPr>
        <w:spacing w:line="360" w:lineRule="auto"/>
        <w:jc w:val="both"/>
        <w:outlineLvl w:val="1"/>
        <w:rPr>
          <w:rFonts w:ascii="Helvetica" w:hAnsi="Helvetica" w:cs="Tahoma"/>
          <w:b/>
          <w:bCs/>
          <w:i/>
          <w:iCs/>
          <w:color w:val="862623"/>
          <w:sz w:val="21"/>
          <w:szCs w:val="22"/>
          <w:lang w:eastAsia="en-US"/>
        </w:rPr>
      </w:pPr>
      <w:bookmarkStart w:id="3" w:name="_Toc518906315"/>
      <w:bookmarkStart w:id="4" w:name="_Toc16083283"/>
      <w:r w:rsidRPr="00AF2414">
        <w:rPr>
          <w:rFonts w:ascii="Helvetica" w:hAnsi="Helvetica" w:cs="Tahoma"/>
          <w:b/>
          <w:bCs/>
          <w:i/>
          <w:iCs/>
          <w:color w:val="862623"/>
          <w:sz w:val="21"/>
          <w:szCs w:val="22"/>
          <w:lang w:eastAsia="en-US"/>
        </w:rPr>
        <w:t>natura, ambito di applicazione, contesto del trattamento</w:t>
      </w:r>
      <w:bookmarkEnd w:id="3"/>
      <w:bookmarkEnd w:id="4"/>
    </w:p>
    <w:p w14:paraId="1D67DBAB" w14:textId="0D73B4C2" w:rsidR="00AF2414" w:rsidRPr="00AF2414" w:rsidRDefault="00E3004D" w:rsidP="00AF2414">
      <w:pPr>
        <w:pStyle w:val="Default"/>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Il trattamento dei dati personali è effettuato attraverso strumenti telematici, informatici e cartacei</w:t>
      </w:r>
      <w:r w:rsidR="00B4655F" w:rsidRPr="00AF2414">
        <w:rPr>
          <w:rFonts w:ascii="Helvetica" w:hAnsi="Helvetica" w:cs="Tahoma"/>
          <w:bCs/>
          <w:color w:val="0D0D0D" w:themeColor="text1" w:themeTint="F2"/>
          <w:sz w:val="21"/>
          <w:szCs w:val="22"/>
          <w:lang w:eastAsia="en-US"/>
        </w:rPr>
        <w:t xml:space="preserve"> al fine di gestione dell’attività della Società.</w:t>
      </w:r>
      <w:r w:rsidR="00AF2414" w:rsidRPr="00AF2414">
        <w:rPr>
          <w:rFonts w:ascii="Helvetica" w:hAnsi="Helvetica" w:cs="Tahoma"/>
          <w:bCs/>
          <w:color w:val="0D0D0D" w:themeColor="text1" w:themeTint="F2"/>
          <w:sz w:val="21"/>
          <w:szCs w:val="22"/>
          <w:lang w:eastAsia="en-US"/>
        </w:rPr>
        <w:t xml:space="preserve"> </w:t>
      </w:r>
      <w:r w:rsidR="00AF2414" w:rsidRPr="00AF2414">
        <w:rPr>
          <w:rFonts w:ascii="Helvetica" w:hAnsi="Helvetica" w:cs="Tahoma"/>
          <w:bCs/>
          <w:color w:val="0D0D0D" w:themeColor="text1" w:themeTint="F2"/>
          <w:sz w:val="21"/>
          <w:szCs w:val="22"/>
          <w:lang w:eastAsia="en-US"/>
        </w:rPr>
        <w:t xml:space="preserve">Inoltre, </w:t>
      </w:r>
      <w:r w:rsidR="00AF2414" w:rsidRPr="00AF2414">
        <w:rPr>
          <w:rFonts w:ascii="Helvetica" w:hAnsi="Helvetica" w:cs="Tahoma"/>
          <w:bCs/>
          <w:color w:val="0D0D0D" w:themeColor="text1" w:themeTint="F2"/>
          <w:sz w:val="21"/>
          <w:szCs w:val="22"/>
          <w:lang w:eastAsia="en-US"/>
        </w:rPr>
        <w:t>presso la sede della società</w:t>
      </w:r>
      <w:r w:rsidR="00AF2414" w:rsidRPr="00AF2414">
        <w:rPr>
          <w:rFonts w:ascii="Helvetica" w:hAnsi="Helvetica" w:cs="Tahoma"/>
          <w:bCs/>
          <w:color w:val="0D0D0D" w:themeColor="text1" w:themeTint="F2"/>
          <w:sz w:val="21"/>
          <w:szCs w:val="22"/>
          <w:lang w:eastAsia="en-US"/>
        </w:rPr>
        <w:t xml:space="preserve"> sita in via Salomone </w:t>
      </w:r>
      <w:proofErr w:type="spellStart"/>
      <w:r w:rsidR="00AF2414" w:rsidRPr="00AF2414">
        <w:rPr>
          <w:rFonts w:ascii="Helvetica" w:hAnsi="Helvetica" w:cs="Tahoma"/>
          <w:bCs/>
          <w:color w:val="0D0D0D" w:themeColor="text1" w:themeTint="F2"/>
          <w:sz w:val="21"/>
          <w:szCs w:val="22"/>
          <w:lang w:eastAsia="en-US"/>
        </w:rPr>
        <w:t>Morpugno</w:t>
      </w:r>
      <w:proofErr w:type="spellEnd"/>
      <w:r w:rsidR="00AF2414" w:rsidRPr="00AF2414">
        <w:rPr>
          <w:rFonts w:ascii="Helvetica" w:hAnsi="Helvetica" w:cs="Tahoma"/>
          <w:bCs/>
          <w:color w:val="0D0D0D" w:themeColor="text1" w:themeTint="F2"/>
          <w:sz w:val="21"/>
          <w:szCs w:val="22"/>
          <w:lang w:eastAsia="en-US"/>
        </w:rPr>
        <w:t xml:space="preserve"> n. 8 – Roma, </w:t>
      </w:r>
      <w:r w:rsidR="00AF2414" w:rsidRPr="00AF2414">
        <w:rPr>
          <w:rFonts w:ascii="Helvetica" w:hAnsi="Helvetica" w:cs="Tahoma"/>
          <w:bCs/>
          <w:color w:val="0D0D0D" w:themeColor="text1" w:themeTint="F2"/>
          <w:sz w:val="21"/>
          <w:szCs w:val="22"/>
          <w:lang w:eastAsia="en-US"/>
        </w:rPr>
        <w:t xml:space="preserve">sono presenti le sedi operative delle società GHP s.r.l. e </w:t>
      </w:r>
      <w:proofErr w:type="spellStart"/>
      <w:r w:rsidR="00AF2414" w:rsidRPr="00AF2414">
        <w:rPr>
          <w:rFonts w:ascii="Helvetica" w:hAnsi="Helvetica" w:cs="Tahoma"/>
          <w:bCs/>
          <w:color w:val="0D0D0D" w:themeColor="text1" w:themeTint="F2"/>
          <w:sz w:val="21"/>
          <w:szCs w:val="22"/>
          <w:lang w:eastAsia="en-US"/>
        </w:rPr>
        <w:t>Mifin</w:t>
      </w:r>
      <w:proofErr w:type="spellEnd"/>
      <w:r w:rsidR="00AF2414" w:rsidRPr="00AF2414">
        <w:rPr>
          <w:rFonts w:ascii="Helvetica" w:hAnsi="Helvetica" w:cs="Tahoma"/>
          <w:bCs/>
          <w:color w:val="0D0D0D" w:themeColor="text1" w:themeTint="F2"/>
          <w:sz w:val="21"/>
          <w:szCs w:val="22"/>
          <w:lang w:eastAsia="en-US"/>
        </w:rPr>
        <w:t xml:space="preserve"> s.r.l. con le quali, pertanto </w:t>
      </w:r>
      <w:r w:rsidR="00AF2414" w:rsidRPr="00AF2414">
        <w:rPr>
          <w:rFonts w:ascii="Helvetica" w:hAnsi="Helvetica" w:cs="Tahoma"/>
          <w:bCs/>
          <w:color w:val="0D0D0D" w:themeColor="text1" w:themeTint="F2"/>
          <w:sz w:val="21"/>
          <w:szCs w:val="22"/>
          <w:lang w:eastAsia="en-US"/>
        </w:rPr>
        <w:t>sono condivise strumentazioni telematiche e informatich</w:t>
      </w:r>
      <w:r w:rsidR="00AF2414" w:rsidRPr="00AF2414">
        <w:rPr>
          <w:rFonts w:ascii="Helvetica" w:hAnsi="Helvetica" w:cs="Tahoma"/>
          <w:bCs/>
          <w:color w:val="0D0D0D" w:themeColor="text1" w:themeTint="F2"/>
          <w:sz w:val="21"/>
          <w:szCs w:val="22"/>
          <w:lang w:eastAsia="en-US"/>
        </w:rPr>
        <w:t xml:space="preserve">e. </w:t>
      </w:r>
      <w:r w:rsidR="00AF2414" w:rsidRPr="00AF2414">
        <w:rPr>
          <w:rFonts w:ascii="Helvetica" w:hAnsi="Helvetica" w:cs="Tahoma"/>
          <w:bCs/>
          <w:color w:val="0D0D0D" w:themeColor="text1" w:themeTint="F2"/>
          <w:sz w:val="21"/>
          <w:szCs w:val="22"/>
          <w:lang w:eastAsia="en-US"/>
        </w:rPr>
        <w:t xml:space="preserve">Tale rapporto è regolato da un accordo di contitolarità del trattamento dei dati personali ai sensi dell’art. 26 Reg. UE 679/2016. </w:t>
      </w:r>
    </w:p>
    <w:p w14:paraId="7EBF3270" w14:textId="37499863" w:rsidR="00E3004D" w:rsidRPr="00AF2414" w:rsidRDefault="00E3004D" w:rsidP="00F26E34">
      <w:pPr>
        <w:pStyle w:val="Default"/>
        <w:spacing w:line="360" w:lineRule="auto"/>
        <w:jc w:val="both"/>
        <w:rPr>
          <w:rFonts w:ascii="Helvetica" w:hAnsi="Helvetica" w:cs="Tahoma"/>
          <w:bCs/>
          <w:color w:val="0D0D0D" w:themeColor="text1" w:themeTint="F2"/>
          <w:sz w:val="21"/>
          <w:szCs w:val="22"/>
          <w:lang w:eastAsia="en-US"/>
        </w:rPr>
      </w:pPr>
    </w:p>
    <w:p w14:paraId="4EF5927F" w14:textId="17067000" w:rsidR="00E3004D" w:rsidRPr="00AF2414" w:rsidRDefault="00E3004D" w:rsidP="00F26E34">
      <w:pPr>
        <w:pStyle w:val="Default"/>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Categorie di dati trattati:</w:t>
      </w:r>
    </w:p>
    <w:p w14:paraId="3E01E861" w14:textId="689C32F0" w:rsidR="00E3004D" w:rsidRPr="00AF2414" w:rsidRDefault="00E3004D" w:rsidP="00F26E34">
      <w:pPr>
        <w:pStyle w:val="Default"/>
        <w:numPr>
          <w:ilvl w:val="0"/>
          <w:numId w:val="4"/>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dati relativi ai client</w:t>
      </w:r>
      <w:r w:rsidR="00FE344E" w:rsidRPr="00AF2414">
        <w:rPr>
          <w:rFonts w:ascii="Helvetica" w:hAnsi="Helvetica" w:cs="Tahoma"/>
          <w:bCs/>
          <w:color w:val="0D0D0D" w:themeColor="text1" w:themeTint="F2"/>
          <w:sz w:val="21"/>
          <w:szCs w:val="22"/>
          <w:lang w:eastAsia="en-US"/>
        </w:rPr>
        <w:t>i diretti</w:t>
      </w:r>
      <w:r w:rsidR="008A22BE" w:rsidRPr="00AF2414">
        <w:rPr>
          <w:rFonts w:ascii="Helvetica" w:hAnsi="Helvetica" w:cs="Tahoma"/>
          <w:bCs/>
          <w:color w:val="0D0D0D" w:themeColor="text1" w:themeTint="F2"/>
          <w:sz w:val="21"/>
          <w:szCs w:val="22"/>
          <w:lang w:eastAsia="en-US"/>
        </w:rPr>
        <w:t xml:space="preserve"> (trattati in qualità di Titolare)</w:t>
      </w:r>
      <w:r w:rsidR="00BD7B7B" w:rsidRPr="00AF2414">
        <w:rPr>
          <w:rFonts w:ascii="Helvetica" w:hAnsi="Helvetica" w:cs="Tahoma"/>
          <w:bCs/>
          <w:color w:val="0D0D0D" w:themeColor="text1" w:themeTint="F2"/>
          <w:sz w:val="21"/>
          <w:szCs w:val="22"/>
          <w:lang w:eastAsia="en-US"/>
        </w:rPr>
        <w:t>;</w:t>
      </w:r>
    </w:p>
    <w:p w14:paraId="6A3CADB3" w14:textId="3D635F59" w:rsidR="00E3004D" w:rsidRPr="00AF2414" w:rsidRDefault="00E3004D" w:rsidP="00F26E34">
      <w:pPr>
        <w:pStyle w:val="Default"/>
        <w:numPr>
          <w:ilvl w:val="0"/>
          <w:numId w:val="4"/>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dati relativi ai fornitori</w:t>
      </w:r>
      <w:r w:rsidR="00BD7B7B" w:rsidRPr="00AF2414">
        <w:rPr>
          <w:rFonts w:ascii="Helvetica" w:hAnsi="Helvetica" w:cs="Tahoma"/>
          <w:bCs/>
          <w:color w:val="0D0D0D" w:themeColor="text1" w:themeTint="F2"/>
          <w:sz w:val="21"/>
          <w:szCs w:val="22"/>
          <w:lang w:eastAsia="en-US"/>
        </w:rPr>
        <w:t>;</w:t>
      </w:r>
    </w:p>
    <w:p w14:paraId="34E08B69" w14:textId="21CA5664" w:rsidR="00E3004D" w:rsidRPr="00AF2414" w:rsidRDefault="00E3004D" w:rsidP="00F26E34">
      <w:pPr>
        <w:pStyle w:val="Default"/>
        <w:numPr>
          <w:ilvl w:val="0"/>
          <w:numId w:val="4"/>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 xml:space="preserve">dati relativi ai dipendenti, </w:t>
      </w:r>
      <w:r w:rsidR="0004033A" w:rsidRPr="00AF2414">
        <w:rPr>
          <w:rFonts w:ascii="Helvetica" w:hAnsi="Helvetica" w:cs="Tahoma"/>
          <w:bCs/>
          <w:color w:val="0D0D0D" w:themeColor="text1" w:themeTint="F2"/>
          <w:sz w:val="21"/>
          <w:szCs w:val="22"/>
          <w:lang w:eastAsia="en-US"/>
        </w:rPr>
        <w:t>collaboratori, consulenti e professionisti</w:t>
      </w:r>
      <w:r w:rsidR="00A5743B" w:rsidRPr="00AF2414">
        <w:rPr>
          <w:rFonts w:ascii="Helvetica" w:hAnsi="Helvetica" w:cs="Tahoma"/>
          <w:bCs/>
          <w:color w:val="0D0D0D" w:themeColor="text1" w:themeTint="F2"/>
          <w:sz w:val="21"/>
          <w:szCs w:val="22"/>
          <w:lang w:eastAsia="en-US"/>
        </w:rPr>
        <w:t>;</w:t>
      </w:r>
    </w:p>
    <w:p w14:paraId="08C0A2E5" w14:textId="266C62E6" w:rsidR="00A5743B" w:rsidRPr="00AF2414" w:rsidRDefault="00A5743B" w:rsidP="00F26E34">
      <w:pPr>
        <w:pStyle w:val="Default"/>
        <w:numPr>
          <w:ilvl w:val="0"/>
          <w:numId w:val="4"/>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dati relativi agli utenti del sito.</w:t>
      </w:r>
    </w:p>
    <w:p w14:paraId="25511DC1" w14:textId="77777777" w:rsidR="00E3004D" w:rsidRPr="00AF2414" w:rsidRDefault="00E3004D" w:rsidP="00F26E34">
      <w:pPr>
        <w:pStyle w:val="Default"/>
        <w:spacing w:line="360" w:lineRule="auto"/>
        <w:jc w:val="both"/>
        <w:outlineLvl w:val="1"/>
        <w:rPr>
          <w:rFonts w:ascii="Helvetica" w:hAnsi="Helvetica" w:cs="Tahoma"/>
          <w:b/>
          <w:bCs/>
          <w:iCs/>
          <w:color w:val="862623"/>
          <w:sz w:val="21"/>
          <w:szCs w:val="22"/>
          <w:lang w:eastAsia="en-US"/>
        </w:rPr>
      </w:pPr>
      <w:bookmarkStart w:id="5" w:name="_Toc518906316"/>
    </w:p>
    <w:p w14:paraId="33EF2A17" w14:textId="3CB9EA77" w:rsidR="00E3004D" w:rsidRPr="00AF2414" w:rsidRDefault="00E3004D" w:rsidP="00F26E34">
      <w:pPr>
        <w:pStyle w:val="Default"/>
        <w:numPr>
          <w:ilvl w:val="0"/>
          <w:numId w:val="1"/>
        </w:numPr>
        <w:spacing w:line="360" w:lineRule="auto"/>
        <w:jc w:val="both"/>
        <w:outlineLvl w:val="1"/>
        <w:rPr>
          <w:rFonts w:ascii="Helvetica" w:hAnsi="Helvetica" w:cs="Tahoma"/>
          <w:b/>
          <w:bCs/>
          <w:i/>
          <w:iCs/>
          <w:color w:val="862623"/>
          <w:sz w:val="21"/>
          <w:szCs w:val="22"/>
          <w:lang w:eastAsia="en-US"/>
        </w:rPr>
      </w:pPr>
      <w:bookmarkStart w:id="6" w:name="_Toc16083284"/>
      <w:r w:rsidRPr="00AF2414">
        <w:rPr>
          <w:rFonts w:ascii="Helvetica" w:hAnsi="Helvetica" w:cs="Tahoma"/>
          <w:b/>
          <w:bCs/>
          <w:i/>
          <w:iCs/>
          <w:color w:val="862623"/>
          <w:sz w:val="21"/>
          <w:szCs w:val="22"/>
          <w:lang w:eastAsia="en-US"/>
        </w:rPr>
        <w:t xml:space="preserve">descrizione </w:t>
      </w:r>
      <w:bookmarkEnd w:id="5"/>
      <w:r w:rsidR="00156FA5" w:rsidRPr="00AF2414">
        <w:rPr>
          <w:rFonts w:ascii="Helvetica" w:hAnsi="Helvetica" w:cs="Tahoma"/>
          <w:b/>
          <w:bCs/>
          <w:i/>
          <w:iCs/>
          <w:color w:val="862623"/>
          <w:sz w:val="21"/>
          <w:szCs w:val="22"/>
          <w:lang w:eastAsia="en-US"/>
        </w:rPr>
        <w:t>d</w:t>
      </w:r>
      <w:r w:rsidR="00451BA2" w:rsidRPr="00AF2414">
        <w:rPr>
          <w:rFonts w:ascii="Helvetica" w:hAnsi="Helvetica" w:cs="Tahoma"/>
          <w:b/>
          <w:bCs/>
          <w:i/>
          <w:iCs/>
          <w:color w:val="862623"/>
          <w:sz w:val="21"/>
          <w:szCs w:val="22"/>
          <w:lang w:eastAsia="en-US"/>
        </w:rPr>
        <w:t>el sistema d</w:t>
      </w:r>
      <w:r w:rsidR="009E3721" w:rsidRPr="00AF2414">
        <w:rPr>
          <w:rFonts w:ascii="Helvetica" w:hAnsi="Helvetica" w:cs="Tahoma"/>
          <w:b/>
          <w:bCs/>
          <w:i/>
          <w:iCs/>
          <w:color w:val="862623"/>
          <w:sz w:val="21"/>
          <w:szCs w:val="22"/>
          <w:lang w:eastAsia="en-US"/>
        </w:rPr>
        <w:t>egli</w:t>
      </w:r>
      <w:r w:rsidR="00451BA2" w:rsidRPr="00AF2414">
        <w:rPr>
          <w:rFonts w:ascii="Helvetica" w:hAnsi="Helvetica" w:cs="Tahoma"/>
          <w:b/>
          <w:bCs/>
          <w:i/>
          <w:iCs/>
          <w:color w:val="862623"/>
          <w:sz w:val="21"/>
          <w:szCs w:val="22"/>
          <w:lang w:eastAsia="en-US"/>
        </w:rPr>
        <w:t xml:space="preserve"> strumenti informatici</w:t>
      </w:r>
      <w:r w:rsidR="00156FA5" w:rsidRPr="00AF2414">
        <w:rPr>
          <w:rFonts w:ascii="Helvetica" w:hAnsi="Helvetica" w:cs="Tahoma"/>
          <w:b/>
          <w:bCs/>
          <w:i/>
          <w:iCs/>
          <w:color w:val="862623"/>
          <w:sz w:val="21"/>
          <w:szCs w:val="22"/>
          <w:lang w:eastAsia="en-US"/>
        </w:rPr>
        <w:t xml:space="preserve"> e telematic</w:t>
      </w:r>
      <w:r w:rsidR="00451BA2" w:rsidRPr="00AF2414">
        <w:rPr>
          <w:rFonts w:ascii="Helvetica" w:hAnsi="Helvetica" w:cs="Tahoma"/>
          <w:b/>
          <w:bCs/>
          <w:i/>
          <w:iCs/>
          <w:color w:val="862623"/>
          <w:sz w:val="21"/>
          <w:szCs w:val="22"/>
          <w:lang w:eastAsia="en-US"/>
        </w:rPr>
        <w:t>i</w:t>
      </w:r>
      <w:bookmarkEnd w:id="6"/>
    </w:p>
    <w:p w14:paraId="22269907" w14:textId="51EA19BC" w:rsidR="00451BA2" w:rsidRPr="00AF2414" w:rsidRDefault="00451BA2" w:rsidP="00F26E34">
      <w:pPr>
        <w:pStyle w:val="Default"/>
        <w:spacing w:line="360" w:lineRule="auto"/>
        <w:jc w:val="both"/>
        <w:rPr>
          <w:rFonts w:ascii="Helvetica" w:hAnsi="Helvetica" w:cs="Tahoma"/>
          <w:color w:val="auto"/>
          <w:sz w:val="21"/>
          <w:szCs w:val="22"/>
          <w:lang w:eastAsia="en-US"/>
        </w:rPr>
      </w:pPr>
      <w:r w:rsidRPr="00AF2414">
        <w:rPr>
          <w:rFonts w:ascii="Helvetica" w:hAnsi="Helvetica" w:cs="Tahoma"/>
          <w:color w:val="auto"/>
          <w:sz w:val="21"/>
          <w:szCs w:val="22"/>
          <w:lang w:eastAsia="en-US"/>
        </w:rPr>
        <w:lastRenderedPageBreak/>
        <w:t xml:space="preserve">La Società è dotata di un sistema di strumenti informatici e telematici per mezzo dei quali svolge le attività relative al proprio </w:t>
      </w:r>
      <w:r w:rsidR="00B4655F" w:rsidRPr="00AF2414">
        <w:rPr>
          <w:rFonts w:ascii="Helvetica" w:hAnsi="Helvetica" w:cs="Tahoma"/>
          <w:color w:val="auto"/>
          <w:sz w:val="21"/>
          <w:szCs w:val="22"/>
          <w:lang w:eastAsia="en-US"/>
        </w:rPr>
        <w:t>business</w:t>
      </w:r>
      <w:r w:rsidRPr="00AF2414">
        <w:rPr>
          <w:rFonts w:ascii="Helvetica" w:hAnsi="Helvetica" w:cs="Tahoma"/>
          <w:color w:val="auto"/>
          <w:sz w:val="21"/>
          <w:szCs w:val="22"/>
          <w:lang w:eastAsia="en-US"/>
        </w:rPr>
        <w:t>. Pertanto, attraverso tali sistemi e mediante gli stessi, avviene parte del trattamento dei dati personali nonché parte del sistema di archiviazione.</w:t>
      </w:r>
    </w:p>
    <w:p w14:paraId="2B0F0C68" w14:textId="24A5E937" w:rsidR="00451BA2" w:rsidRPr="00AF2414" w:rsidRDefault="00451BA2" w:rsidP="00F26E34">
      <w:pPr>
        <w:pStyle w:val="Default"/>
        <w:spacing w:line="360" w:lineRule="auto"/>
        <w:jc w:val="both"/>
        <w:rPr>
          <w:rFonts w:ascii="Helvetica" w:hAnsi="Helvetica" w:cs="Tahoma"/>
          <w:color w:val="auto"/>
          <w:sz w:val="21"/>
          <w:szCs w:val="22"/>
          <w:lang w:eastAsia="en-US"/>
        </w:rPr>
      </w:pPr>
      <w:r w:rsidRPr="00AF2414">
        <w:rPr>
          <w:rFonts w:ascii="Helvetica" w:hAnsi="Helvetica" w:cs="Tahoma"/>
          <w:color w:val="auto"/>
          <w:sz w:val="21"/>
          <w:szCs w:val="22"/>
          <w:lang w:eastAsia="en-US"/>
        </w:rPr>
        <w:t>La Società ha implementato e modificato parte del sistema al fine di rendere idoneo il trattamento a quanto richiesto dal Regolamento EU 679/2016 procedendo quindi ad una revisione dell’ambito e del contesto di trattament</w:t>
      </w:r>
      <w:r w:rsidR="009C63A4" w:rsidRPr="00AF2414">
        <w:rPr>
          <w:rFonts w:ascii="Helvetica" w:hAnsi="Helvetica" w:cs="Tahoma"/>
          <w:color w:val="auto"/>
          <w:sz w:val="21"/>
          <w:szCs w:val="22"/>
          <w:lang w:eastAsia="en-US"/>
        </w:rPr>
        <w:t>o.</w:t>
      </w:r>
    </w:p>
    <w:p w14:paraId="03A1C256" w14:textId="046DEA7F" w:rsidR="00877A84" w:rsidRPr="00AF2414" w:rsidRDefault="00877A84" w:rsidP="00F26E34">
      <w:pPr>
        <w:pStyle w:val="Default"/>
        <w:spacing w:line="360" w:lineRule="auto"/>
        <w:jc w:val="both"/>
        <w:rPr>
          <w:rFonts w:ascii="Helvetica" w:hAnsi="Helvetica" w:cs="Tahoma"/>
          <w:color w:val="auto"/>
          <w:sz w:val="21"/>
          <w:szCs w:val="22"/>
          <w:lang w:eastAsia="en-US"/>
        </w:rPr>
      </w:pPr>
      <w:r w:rsidRPr="00AF2414">
        <w:rPr>
          <w:rFonts w:ascii="Helvetica" w:hAnsi="Helvetica" w:cs="Tahoma"/>
          <w:color w:val="auto"/>
          <w:sz w:val="21"/>
          <w:szCs w:val="22"/>
          <w:lang w:eastAsia="en-US"/>
        </w:rPr>
        <w:t xml:space="preserve">Il dettaglio tecnico della struttura informatica e tecnica della Società è evincibile come da misure di sicurezza di cui all’allegato </w:t>
      </w:r>
      <w:r w:rsidRPr="00AF2414">
        <w:rPr>
          <w:rFonts w:ascii="Helvetica" w:hAnsi="Helvetica" w:cs="Tahoma"/>
          <w:b/>
          <w:color w:val="auto"/>
          <w:sz w:val="21"/>
          <w:szCs w:val="22"/>
          <w:lang w:eastAsia="en-US"/>
        </w:rPr>
        <w:t>A)</w:t>
      </w:r>
      <w:r w:rsidRPr="00AF2414">
        <w:rPr>
          <w:rFonts w:ascii="Helvetica" w:hAnsi="Helvetica" w:cs="Tahoma"/>
          <w:color w:val="auto"/>
          <w:sz w:val="21"/>
          <w:szCs w:val="22"/>
          <w:lang w:eastAsia="en-US"/>
        </w:rPr>
        <w:t xml:space="preserve"> della presente (v. in particolare par. 2.3).</w:t>
      </w:r>
    </w:p>
    <w:p w14:paraId="7AF8162F" w14:textId="4CFC3D26" w:rsidR="00FE344E" w:rsidRPr="00AF2414" w:rsidRDefault="003B4155" w:rsidP="00F26E34">
      <w:pPr>
        <w:pStyle w:val="Default"/>
        <w:spacing w:line="360" w:lineRule="auto"/>
        <w:jc w:val="both"/>
        <w:rPr>
          <w:rFonts w:ascii="Helvetica" w:hAnsi="Helvetica" w:cs="Tahoma"/>
          <w:color w:val="auto"/>
          <w:sz w:val="21"/>
          <w:szCs w:val="22"/>
          <w:lang w:eastAsia="en-US"/>
        </w:rPr>
      </w:pPr>
      <w:r w:rsidRPr="00AF2414">
        <w:rPr>
          <w:rFonts w:ascii="Helvetica" w:hAnsi="Helvetica" w:cs="Tahoma"/>
          <w:color w:val="auto"/>
          <w:sz w:val="21"/>
          <w:szCs w:val="22"/>
          <w:lang w:eastAsia="en-US"/>
        </w:rPr>
        <w:t xml:space="preserve">In particolare, sono adottate le seguenti </w:t>
      </w:r>
      <w:proofErr w:type="spellStart"/>
      <w:r w:rsidRPr="00AF2414">
        <w:rPr>
          <w:rFonts w:ascii="Helvetica" w:hAnsi="Helvetica" w:cs="Tahoma"/>
          <w:color w:val="auto"/>
          <w:sz w:val="21"/>
          <w:szCs w:val="22"/>
          <w:lang w:eastAsia="en-US"/>
        </w:rPr>
        <w:t>policies</w:t>
      </w:r>
      <w:proofErr w:type="spellEnd"/>
      <w:r w:rsidR="00B939A2" w:rsidRPr="00AF2414">
        <w:rPr>
          <w:rFonts w:ascii="Helvetica" w:hAnsi="Helvetica" w:cs="Tahoma"/>
          <w:color w:val="auto"/>
          <w:sz w:val="21"/>
          <w:szCs w:val="22"/>
          <w:lang w:eastAsia="en-US"/>
        </w:rPr>
        <w:t xml:space="preserve"> (inserite nelle misure di sicurezza </w:t>
      </w:r>
      <w:r w:rsidR="00521902" w:rsidRPr="00AF2414">
        <w:rPr>
          <w:rFonts w:ascii="Helvetica" w:hAnsi="Helvetica" w:cs="Tahoma"/>
          <w:color w:val="auto"/>
          <w:sz w:val="21"/>
          <w:szCs w:val="22"/>
          <w:lang w:eastAsia="en-US"/>
        </w:rPr>
        <w:t>di cui all’</w:t>
      </w:r>
      <w:r w:rsidR="00B939A2" w:rsidRPr="00AF2414">
        <w:rPr>
          <w:rFonts w:ascii="Helvetica" w:hAnsi="Helvetica" w:cs="Tahoma"/>
          <w:bCs/>
          <w:color w:val="auto"/>
          <w:sz w:val="21"/>
          <w:szCs w:val="22"/>
          <w:lang w:eastAsia="en-US"/>
        </w:rPr>
        <w:t>allegato A</w:t>
      </w:r>
      <w:r w:rsidR="00B939A2" w:rsidRPr="00AF2414">
        <w:rPr>
          <w:rFonts w:ascii="Helvetica" w:hAnsi="Helvetica" w:cs="Tahoma"/>
          <w:color w:val="auto"/>
          <w:sz w:val="21"/>
          <w:szCs w:val="22"/>
          <w:lang w:eastAsia="en-US"/>
        </w:rPr>
        <w:t>)</w:t>
      </w:r>
      <w:r w:rsidRPr="00AF2414">
        <w:rPr>
          <w:rFonts w:ascii="Helvetica" w:hAnsi="Helvetica" w:cs="Tahoma"/>
          <w:color w:val="auto"/>
          <w:sz w:val="21"/>
          <w:szCs w:val="22"/>
          <w:lang w:eastAsia="en-US"/>
        </w:rPr>
        <w:t>:</w:t>
      </w:r>
      <w:r w:rsidR="00877A84" w:rsidRPr="00AF2414">
        <w:rPr>
          <w:rFonts w:ascii="Helvetica" w:hAnsi="Helvetica" w:cs="Tahoma"/>
          <w:color w:val="auto"/>
          <w:sz w:val="21"/>
          <w:szCs w:val="22"/>
          <w:lang w:eastAsia="en-US"/>
        </w:rPr>
        <w:t xml:space="preserve"> 1) </w:t>
      </w:r>
      <w:r w:rsidR="00FE344E" w:rsidRPr="00AF2414">
        <w:rPr>
          <w:rFonts w:ascii="Helvetica" w:hAnsi="Helvetica" w:cs="Tahoma"/>
          <w:i/>
          <w:color w:val="auto"/>
          <w:sz w:val="21"/>
          <w:szCs w:val="22"/>
          <w:lang w:eastAsia="en-US"/>
        </w:rPr>
        <w:t>Password policy</w:t>
      </w:r>
      <w:r w:rsidR="00FE344E" w:rsidRPr="00AF2414">
        <w:rPr>
          <w:rFonts w:ascii="Helvetica" w:hAnsi="Helvetica" w:cs="Tahoma"/>
          <w:color w:val="auto"/>
          <w:sz w:val="21"/>
          <w:szCs w:val="22"/>
          <w:lang w:eastAsia="en-US"/>
        </w:rPr>
        <w:t>;</w:t>
      </w:r>
      <w:r w:rsidR="00877A84" w:rsidRPr="00AF2414">
        <w:rPr>
          <w:rFonts w:ascii="Helvetica" w:hAnsi="Helvetica" w:cs="Tahoma"/>
          <w:color w:val="auto"/>
          <w:sz w:val="21"/>
          <w:szCs w:val="22"/>
          <w:lang w:eastAsia="en-US"/>
        </w:rPr>
        <w:t xml:space="preserve"> 2) </w:t>
      </w:r>
      <w:r w:rsidR="00FE344E" w:rsidRPr="00AF2414">
        <w:rPr>
          <w:rFonts w:ascii="Helvetica" w:hAnsi="Helvetica" w:cs="Tahoma"/>
          <w:i/>
          <w:color w:val="auto"/>
          <w:sz w:val="21"/>
          <w:szCs w:val="22"/>
          <w:lang w:eastAsia="en-US"/>
        </w:rPr>
        <w:t xml:space="preserve">Record </w:t>
      </w:r>
      <w:proofErr w:type="spellStart"/>
      <w:r w:rsidR="00FE344E" w:rsidRPr="00AF2414">
        <w:rPr>
          <w:rFonts w:ascii="Helvetica" w:hAnsi="Helvetica" w:cs="Tahoma"/>
          <w:i/>
          <w:color w:val="auto"/>
          <w:sz w:val="21"/>
          <w:szCs w:val="22"/>
          <w:lang w:eastAsia="en-US"/>
        </w:rPr>
        <w:t>Retention</w:t>
      </w:r>
      <w:proofErr w:type="spellEnd"/>
      <w:r w:rsidR="00FE344E" w:rsidRPr="00AF2414">
        <w:rPr>
          <w:rFonts w:ascii="Helvetica" w:hAnsi="Helvetica" w:cs="Tahoma"/>
          <w:i/>
          <w:color w:val="auto"/>
          <w:sz w:val="21"/>
          <w:szCs w:val="22"/>
          <w:lang w:eastAsia="en-US"/>
        </w:rPr>
        <w:t xml:space="preserve"> Policy</w:t>
      </w:r>
      <w:r w:rsidR="00FE344E" w:rsidRPr="00AF2414">
        <w:rPr>
          <w:rFonts w:ascii="Helvetica" w:hAnsi="Helvetica" w:cs="Tahoma"/>
          <w:color w:val="auto"/>
          <w:sz w:val="21"/>
          <w:szCs w:val="22"/>
          <w:lang w:eastAsia="en-US"/>
        </w:rPr>
        <w:t xml:space="preserve"> (</w:t>
      </w:r>
      <w:r w:rsidR="00FE344E" w:rsidRPr="00AF2414">
        <w:rPr>
          <w:rFonts w:ascii="Helvetica" w:hAnsi="Helvetica" w:cs="Tahoma"/>
          <w:i/>
          <w:color w:val="auto"/>
          <w:sz w:val="21"/>
          <w:szCs w:val="22"/>
          <w:lang w:eastAsia="en-US"/>
        </w:rPr>
        <w:t>RRP</w:t>
      </w:r>
      <w:r w:rsidR="00FE344E" w:rsidRPr="00AF2414">
        <w:rPr>
          <w:rFonts w:ascii="Helvetica" w:hAnsi="Helvetica" w:cs="Tahoma"/>
          <w:color w:val="auto"/>
          <w:sz w:val="21"/>
          <w:szCs w:val="22"/>
          <w:lang w:eastAsia="en-US"/>
        </w:rPr>
        <w:t>);</w:t>
      </w:r>
      <w:r w:rsidR="00877A84" w:rsidRPr="00AF2414">
        <w:rPr>
          <w:rFonts w:ascii="Helvetica" w:hAnsi="Helvetica" w:cs="Tahoma"/>
          <w:color w:val="auto"/>
          <w:sz w:val="21"/>
          <w:szCs w:val="22"/>
          <w:lang w:eastAsia="en-US"/>
        </w:rPr>
        <w:t xml:space="preserve"> 3) </w:t>
      </w:r>
      <w:proofErr w:type="spellStart"/>
      <w:r w:rsidR="00FE344E" w:rsidRPr="00AF2414">
        <w:rPr>
          <w:rFonts w:ascii="Helvetica" w:hAnsi="Helvetica" w:cs="Tahoma"/>
          <w:i/>
          <w:color w:val="auto"/>
          <w:sz w:val="21"/>
          <w:szCs w:val="22"/>
          <w:lang w:eastAsia="en-US"/>
        </w:rPr>
        <w:t>Incident</w:t>
      </w:r>
      <w:proofErr w:type="spellEnd"/>
      <w:r w:rsidR="00FE344E" w:rsidRPr="00AF2414">
        <w:rPr>
          <w:rFonts w:ascii="Helvetica" w:hAnsi="Helvetica" w:cs="Tahoma"/>
          <w:i/>
          <w:color w:val="auto"/>
          <w:sz w:val="21"/>
          <w:szCs w:val="22"/>
          <w:lang w:eastAsia="en-US"/>
        </w:rPr>
        <w:t xml:space="preserve"> </w:t>
      </w:r>
      <w:proofErr w:type="spellStart"/>
      <w:r w:rsidR="00FE344E" w:rsidRPr="00AF2414">
        <w:rPr>
          <w:rFonts w:ascii="Helvetica" w:hAnsi="Helvetica" w:cs="Tahoma"/>
          <w:i/>
          <w:color w:val="auto"/>
          <w:sz w:val="21"/>
          <w:szCs w:val="22"/>
          <w:lang w:eastAsia="en-US"/>
        </w:rPr>
        <w:t>responce</w:t>
      </w:r>
      <w:proofErr w:type="spellEnd"/>
      <w:r w:rsidR="00FE344E" w:rsidRPr="00AF2414">
        <w:rPr>
          <w:rFonts w:ascii="Helvetica" w:hAnsi="Helvetica" w:cs="Tahoma"/>
          <w:i/>
          <w:color w:val="auto"/>
          <w:sz w:val="21"/>
          <w:szCs w:val="22"/>
          <w:lang w:eastAsia="en-US"/>
        </w:rPr>
        <w:t xml:space="preserve"> </w:t>
      </w:r>
      <w:proofErr w:type="spellStart"/>
      <w:r w:rsidR="00FE344E" w:rsidRPr="00AF2414">
        <w:rPr>
          <w:rFonts w:ascii="Helvetica" w:hAnsi="Helvetica" w:cs="Tahoma"/>
          <w:i/>
          <w:color w:val="auto"/>
          <w:sz w:val="21"/>
          <w:szCs w:val="22"/>
          <w:lang w:eastAsia="en-US"/>
        </w:rPr>
        <w:t>plan</w:t>
      </w:r>
      <w:proofErr w:type="spellEnd"/>
      <w:r w:rsidR="00FE344E" w:rsidRPr="00AF2414">
        <w:rPr>
          <w:rFonts w:ascii="Helvetica" w:hAnsi="Helvetica" w:cs="Tahoma"/>
          <w:color w:val="auto"/>
          <w:sz w:val="21"/>
          <w:szCs w:val="22"/>
          <w:lang w:eastAsia="en-US"/>
        </w:rPr>
        <w:t xml:space="preserve"> (</w:t>
      </w:r>
      <w:r w:rsidR="00FE344E" w:rsidRPr="00AF2414">
        <w:rPr>
          <w:rFonts w:ascii="Helvetica" w:hAnsi="Helvetica" w:cs="Tahoma"/>
          <w:i/>
          <w:color w:val="auto"/>
          <w:sz w:val="21"/>
          <w:szCs w:val="22"/>
          <w:lang w:eastAsia="en-US"/>
        </w:rPr>
        <w:t>IRP</w:t>
      </w:r>
      <w:r w:rsidR="00FE344E" w:rsidRPr="00AF2414">
        <w:rPr>
          <w:rFonts w:ascii="Helvetica" w:hAnsi="Helvetica" w:cs="Tahoma"/>
          <w:color w:val="auto"/>
          <w:sz w:val="21"/>
          <w:szCs w:val="22"/>
          <w:lang w:eastAsia="en-US"/>
        </w:rPr>
        <w:t>);</w:t>
      </w:r>
      <w:r w:rsidR="00877A84" w:rsidRPr="00AF2414">
        <w:rPr>
          <w:rFonts w:ascii="Helvetica" w:hAnsi="Helvetica" w:cs="Tahoma"/>
          <w:color w:val="auto"/>
          <w:sz w:val="21"/>
          <w:szCs w:val="22"/>
          <w:lang w:eastAsia="en-US"/>
        </w:rPr>
        <w:t xml:space="preserve"> 3) </w:t>
      </w:r>
      <w:proofErr w:type="spellStart"/>
      <w:r w:rsidR="00FE344E" w:rsidRPr="00AF2414">
        <w:rPr>
          <w:rFonts w:ascii="Helvetica" w:hAnsi="Helvetica" w:cs="Tahoma"/>
          <w:i/>
          <w:color w:val="auto"/>
          <w:sz w:val="21"/>
          <w:szCs w:val="22"/>
          <w:lang w:eastAsia="en-US"/>
        </w:rPr>
        <w:t>Subject</w:t>
      </w:r>
      <w:proofErr w:type="spellEnd"/>
      <w:r w:rsidR="00FE344E" w:rsidRPr="00AF2414">
        <w:rPr>
          <w:rFonts w:ascii="Helvetica" w:hAnsi="Helvetica" w:cs="Tahoma"/>
          <w:i/>
          <w:color w:val="auto"/>
          <w:sz w:val="21"/>
          <w:szCs w:val="22"/>
          <w:lang w:eastAsia="en-US"/>
        </w:rPr>
        <w:t xml:space="preserve"> </w:t>
      </w:r>
      <w:proofErr w:type="spellStart"/>
      <w:r w:rsidR="00FE344E" w:rsidRPr="00AF2414">
        <w:rPr>
          <w:rFonts w:ascii="Helvetica" w:hAnsi="Helvetica" w:cs="Tahoma"/>
          <w:i/>
          <w:color w:val="auto"/>
          <w:sz w:val="21"/>
          <w:szCs w:val="22"/>
          <w:lang w:eastAsia="en-US"/>
        </w:rPr>
        <w:t>access</w:t>
      </w:r>
      <w:proofErr w:type="spellEnd"/>
      <w:r w:rsidR="00FE344E" w:rsidRPr="00AF2414">
        <w:rPr>
          <w:rFonts w:ascii="Helvetica" w:hAnsi="Helvetica" w:cs="Tahoma"/>
          <w:i/>
          <w:color w:val="auto"/>
          <w:sz w:val="21"/>
          <w:szCs w:val="22"/>
          <w:lang w:eastAsia="en-US"/>
        </w:rPr>
        <w:t xml:space="preserve"> </w:t>
      </w:r>
      <w:proofErr w:type="spellStart"/>
      <w:r w:rsidR="00FE344E" w:rsidRPr="00AF2414">
        <w:rPr>
          <w:rFonts w:ascii="Helvetica" w:hAnsi="Helvetica" w:cs="Tahoma"/>
          <w:i/>
          <w:color w:val="auto"/>
          <w:sz w:val="21"/>
          <w:szCs w:val="22"/>
          <w:lang w:eastAsia="en-US"/>
        </w:rPr>
        <w:t>reques</w:t>
      </w:r>
      <w:proofErr w:type="spellEnd"/>
      <w:r w:rsidR="00FE344E" w:rsidRPr="00AF2414">
        <w:rPr>
          <w:rFonts w:ascii="Helvetica" w:hAnsi="Helvetica" w:cs="Tahoma"/>
          <w:color w:val="auto"/>
          <w:sz w:val="21"/>
          <w:szCs w:val="22"/>
          <w:lang w:eastAsia="en-US"/>
        </w:rPr>
        <w:t xml:space="preserve"> (</w:t>
      </w:r>
      <w:r w:rsidR="00FE344E" w:rsidRPr="00AF2414">
        <w:rPr>
          <w:rFonts w:ascii="Helvetica" w:hAnsi="Helvetica" w:cs="Tahoma"/>
          <w:i/>
          <w:color w:val="auto"/>
          <w:sz w:val="21"/>
          <w:szCs w:val="22"/>
          <w:lang w:eastAsia="en-US"/>
        </w:rPr>
        <w:t>SAR</w:t>
      </w:r>
      <w:r w:rsidR="00FE344E" w:rsidRPr="00AF2414">
        <w:rPr>
          <w:rFonts w:ascii="Helvetica" w:hAnsi="Helvetica" w:cs="Tahoma"/>
          <w:color w:val="auto"/>
          <w:sz w:val="21"/>
          <w:szCs w:val="22"/>
          <w:lang w:eastAsia="en-US"/>
        </w:rPr>
        <w:t>)</w:t>
      </w:r>
      <w:r w:rsidR="00877A84" w:rsidRPr="00AF2414">
        <w:rPr>
          <w:rFonts w:ascii="Helvetica" w:hAnsi="Helvetica" w:cs="Tahoma"/>
          <w:color w:val="auto"/>
          <w:sz w:val="21"/>
          <w:szCs w:val="22"/>
          <w:lang w:eastAsia="en-US"/>
        </w:rPr>
        <w:t>.</w:t>
      </w:r>
    </w:p>
    <w:p w14:paraId="20FC8812" w14:textId="77777777" w:rsidR="00E3004D" w:rsidRPr="00AF2414" w:rsidRDefault="00E3004D" w:rsidP="00F26E34">
      <w:pPr>
        <w:autoSpaceDE w:val="0"/>
        <w:autoSpaceDN w:val="0"/>
        <w:adjustRightInd w:val="0"/>
        <w:spacing w:line="360" w:lineRule="auto"/>
        <w:jc w:val="both"/>
        <w:rPr>
          <w:rFonts w:ascii="Helvetica" w:hAnsi="Helvetica" w:cs="Tahoma"/>
          <w:bCs/>
          <w:color w:val="0D0D0D" w:themeColor="text1" w:themeTint="F2"/>
          <w:sz w:val="21"/>
          <w:szCs w:val="22"/>
        </w:rPr>
      </w:pPr>
    </w:p>
    <w:p w14:paraId="12FCE6E5" w14:textId="130C4B55" w:rsidR="00E3004D" w:rsidRPr="00AF2414" w:rsidRDefault="00E3004D" w:rsidP="00F26E34">
      <w:pPr>
        <w:pStyle w:val="Default"/>
        <w:numPr>
          <w:ilvl w:val="0"/>
          <w:numId w:val="1"/>
        </w:numPr>
        <w:spacing w:line="360" w:lineRule="auto"/>
        <w:jc w:val="both"/>
        <w:outlineLvl w:val="1"/>
        <w:rPr>
          <w:rFonts w:ascii="Helvetica" w:hAnsi="Helvetica" w:cs="Tahoma"/>
          <w:b/>
          <w:bCs/>
          <w:i/>
          <w:iCs/>
          <w:color w:val="862623"/>
          <w:sz w:val="21"/>
          <w:szCs w:val="22"/>
          <w:lang w:eastAsia="en-US"/>
        </w:rPr>
      </w:pPr>
      <w:bookmarkStart w:id="7" w:name="_Toc16083285"/>
      <w:r w:rsidRPr="00AF2414">
        <w:rPr>
          <w:rFonts w:ascii="Helvetica" w:hAnsi="Helvetica" w:cs="Tahoma"/>
          <w:b/>
          <w:bCs/>
          <w:i/>
          <w:iCs/>
          <w:color w:val="862623"/>
          <w:sz w:val="21"/>
          <w:szCs w:val="22"/>
          <w:lang w:eastAsia="en-US"/>
        </w:rPr>
        <w:t xml:space="preserve">descrizione </w:t>
      </w:r>
      <w:r w:rsidR="00451BA2" w:rsidRPr="00AF2414">
        <w:rPr>
          <w:rFonts w:ascii="Helvetica" w:hAnsi="Helvetica" w:cs="Tahoma"/>
          <w:b/>
          <w:bCs/>
          <w:i/>
          <w:iCs/>
          <w:color w:val="862623"/>
          <w:sz w:val="21"/>
          <w:szCs w:val="22"/>
          <w:lang w:eastAsia="en-US"/>
        </w:rPr>
        <w:t xml:space="preserve">del sistema </w:t>
      </w:r>
      <w:r w:rsidR="009E3721" w:rsidRPr="00AF2414">
        <w:rPr>
          <w:rFonts w:ascii="Helvetica" w:hAnsi="Helvetica" w:cs="Tahoma"/>
          <w:b/>
          <w:bCs/>
          <w:i/>
          <w:iCs/>
          <w:color w:val="862623"/>
          <w:sz w:val="21"/>
          <w:szCs w:val="22"/>
          <w:lang w:eastAsia="en-US"/>
        </w:rPr>
        <w:t xml:space="preserve">di gestione di documentazione </w:t>
      </w:r>
      <w:r w:rsidR="00451BA2" w:rsidRPr="00AF2414">
        <w:rPr>
          <w:rFonts w:ascii="Helvetica" w:hAnsi="Helvetica" w:cs="Tahoma"/>
          <w:b/>
          <w:bCs/>
          <w:i/>
          <w:iCs/>
          <w:color w:val="862623"/>
          <w:sz w:val="21"/>
          <w:szCs w:val="22"/>
          <w:lang w:eastAsia="en-US"/>
        </w:rPr>
        <w:t>materiale / cartace</w:t>
      </w:r>
      <w:r w:rsidR="009E3721" w:rsidRPr="00AF2414">
        <w:rPr>
          <w:rFonts w:ascii="Helvetica" w:hAnsi="Helvetica" w:cs="Tahoma"/>
          <w:b/>
          <w:bCs/>
          <w:i/>
          <w:iCs/>
          <w:color w:val="862623"/>
          <w:sz w:val="21"/>
          <w:szCs w:val="22"/>
          <w:lang w:eastAsia="en-US"/>
        </w:rPr>
        <w:t>a</w:t>
      </w:r>
      <w:r w:rsidR="00451BA2" w:rsidRPr="00AF2414">
        <w:rPr>
          <w:rFonts w:ascii="Helvetica" w:hAnsi="Helvetica" w:cs="Tahoma"/>
          <w:b/>
          <w:bCs/>
          <w:i/>
          <w:iCs/>
          <w:color w:val="862623"/>
          <w:sz w:val="21"/>
          <w:szCs w:val="22"/>
          <w:lang w:eastAsia="en-US"/>
        </w:rPr>
        <w:t xml:space="preserve"> e</w:t>
      </w:r>
      <w:r w:rsidRPr="00AF2414">
        <w:rPr>
          <w:rFonts w:ascii="Helvetica" w:hAnsi="Helvetica" w:cs="Tahoma"/>
          <w:b/>
          <w:bCs/>
          <w:i/>
          <w:iCs/>
          <w:color w:val="862623"/>
          <w:sz w:val="21"/>
          <w:szCs w:val="22"/>
          <w:lang w:eastAsia="en-US"/>
        </w:rPr>
        <w:t xml:space="preserve"> del sistema archiviazione cartacea</w:t>
      </w:r>
      <w:bookmarkEnd w:id="7"/>
    </w:p>
    <w:p w14:paraId="05BF569A" w14:textId="2E39A3F9" w:rsidR="00451BA2" w:rsidRPr="00AF2414" w:rsidRDefault="00451BA2" w:rsidP="00F26E34">
      <w:pPr>
        <w:pStyle w:val="Default"/>
        <w:spacing w:line="360" w:lineRule="auto"/>
        <w:jc w:val="both"/>
        <w:rPr>
          <w:rFonts w:ascii="Helvetica" w:hAnsi="Helvetica" w:cs="Tahoma"/>
          <w:color w:val="auto"/>
          <w:sz w:val="21"/>
          <w:szCs w:val="22"/>
          <w:lang w:eastAsia="en-US"/>
        </w:rPr>
      </w:pPr>
      <w:r w:rsidRPr="00AF2414">
        <w:rPr>
          <w:rFonts w:ascii="Helvetica" w:hAnsi="Helvetica" w:cs="Tahoma"/>
          <w:color w:val="auto"/>
          <w:sz w:val="21"/>
          <w:szCs w:val="22"/>
          <w:lang w:eastAsia="en-US"/>
        </w:rPr>
        <w:t xml:space="preserve">La Società svolge le attività relative al proprio </w:t>
      </w:r>
      <w:r w:rsidR="00832A8A" w:rsidRPr="00AF2414">
        <w:rPr>
          <w:rFonts w:ascii="Helvetica" w:hAnsi="Helvetica" w:cs="Tahoma"/>
          <w:color w:val="auto"/>
          <w:sz w:val="21"/>
          <w:szCs w:val="22"/>
          <w:lang w:eastAsia="en-US"/>
        </w:rPr>
        <w:t>business</w:t>
      </w:r>
      <w:r w:rsidRPr="00AF2414">
        <w:rPr>
          <w:rFonts w:ascii="Helvetica" w:hAnsi="Helvetica" w:cs="Tahoma"/>
          <w:color w:val="auto"/>
          <w:sz w:val="21"/>
          <w:szCs w:val="22"/>
          <w:lang w:eastAsia="en-US"/>
        </w:rPr>
        <w:t xml:space="preserve"> anche per il tramite di documenti cartacei. Pertanto, attraverso tali documenti cartacei e per mezzo l’archiviazione cartacea degli stessi, avviene parte del trattamento dei dati personali.</w:t>
      </w:r>
    </w:p>
    <w:p w14:paraId="74993799" w14:textId="1F0369A8" w:rsidR="00877A84" w:rsidRPr="00AF2414" w:rsidRDefault="00451BA2" w:rsidP="00F26E34">
      <w:pPr>
        <w:pStyle w:val="Default"/>
        <w:spacing w:line="360" w:lineRule="auto"/>
        <w:jc w:val="both"/>
        <w:rPr>
          <w:rFonts w:ascii="Helvetica" w:hAnsi="Helvetica" w:cs="Tahoma"/>
          <w:color w:val="auto"/>
          <w:sz w:val="21"/>
          <w:szCs w:val="22"/>
          <w:lang w:eastAsia="en-US"/>
        </w:rPr>
      </w:pPr>
      <w:r w:rsidRPr="00AF2414">
        <w:rPr>
          <w:rFonts w:ascii="Helvetica" w:hAnsi="Helvetica" w:cs="Tahoma"/>
          <w:color w:val="auto"/>
          <w:sz w:val="21"/>
          <w:szCs w:val="22"/>
          <w:lang w:eastAsia="en-US"/>
        </w:rPr>
        <w:t>La Società ha implementato e modificato parte del sistema al fine di rendere idoneo il trattamento a quanto richiesto dal Regolamento EU 679/2016 procedendo quindi ad una revisione dell’ambito e del contesto di trattamento.</w:t>
      </w:r>
      <w:r w:rsidR="00877A84" w:rsidRPr="00AF2414">
        <w:rPr>
          <w:rFonts w:ascii="Helvetica" w:hAnsi="Helvetica" w:cs="Tahoma"/>
          <w:color w:val="auto"/>
          <w:sz w:val="21"/>
          <w:szCs w:val="22"/>
          <w:lang w:eastAsia="en-US"/>
        </w:rPr>
        <w:t xml:space="preserve"> Il sistema è descritto nelle misure di sicurezza di cui all’allegato </w:t>
      </w:r>
      <w:r w:rsidR="00877A84" w:rsidRPr="00AF2414">
        <w:rPr>
          <w:rFonts w:ascii="Helvetica" w:hAnsi="Helvetica" w:cs="Tahoma"/>
          <w:b/>
          <w:color w:val="auto"/>
          <w:sz w:val="21"/>
          <w:szCs w:val="22"/>
          <w:lang w:eastAsia="en-US"/>
        </w:rPr>
        <w:t>A)</w:t>
      </w:r>
      <w:r w:rsidR="00877A84" w:rsidRPr="00AF2414">
        <w:rPr>
          <w:rFonts w:ascii="Helvetica" w:hAnsi="Helvetica" w:cs="Tahoma"/>
          <w:color w:val="auto"/>
          <w:sz w:val="21"/>
          <w:szCs w:val="22"/>
          <w:lang w:eastAsia="en-US"/>
        </w:rPr>
        <w:t xml:space="preserve"> della presente (v. in particolare par. 3).</w:t>
      </w:r>
    </w:p>
    <w:p w14:paraId="42A9BE8D" w14:textId="06AFC9CA" w:rsidR="008E3B51" w:rsidRPr="00AF2414" w:rsidRDefault="008E3B51" w:rsidP="00F26E34">
      <w:pPr>
        <w:pStyle w:val="Default"/>
        <w:spacing w:line="360" w:lineRule="auto"/>
        <w:jc w:val="both"/>
        <w:rPr>
          <w:rFonts w:ascii="Helvetica" w:hAnsi="Helvetica" w:cs="Tahoma"/>
          <w:color w:val="auto"/>
          <w:sz w:val="21"/>
          <w:szCs w:val="22"/>
          <w:lang w:eastAsia="en-US"/>
        </w:rPr>
      </w:pPr>
      <w:r w:rsidRPr="00AF2414">
        <w:rPr>
          <w:rFonts w:ascii="Helvetica" w:hAnsi="Helvetica" w:cs="Tahoma"/>
          <w:color w:val="auto"/>
          <w:sz w:val="21"/>
          <w:szCs w:val="22"/>
          <w:lang w:eastAsia="en-US"/>
        </w:rPr>
        <w:t xml:space="preserve">Inoltre, si rappresenta che, come da misure di sicurezza (v. </w:t>
      </w:r>
      <w:proofErr w:type="spellStart"/>
      <w:r w:rsidRPr="00AF2414">
        <w:rPr>
          <w:rFonts w:ascii="Helvetica" w:hAnsi="Helvetica" w:cs="Tahoma"/>
          <w:color w:val="auto"/>
          <w:sz w:val="21"/>
          <w:szCs w:val="22"/>
          <w:lang w:eastAsia="en-US"/>
        </w:rPr>
        <w:t>all</w:t>
      </w:r>
      <w:proofErr w:type="spellEnd"/>
      <w:r w:rsidRPr="00AF2414">
        <w:rPr>
          <w:rFonts w:ascii="Helvetica" w:hAnsi="Helvetica" w:cs="Tahoma"/>
          <w:color w:val="auto"/>
          <w:sz w:val="21"/>
          <w:szCs w:val="22"/>
          <w:lang w:eastAsia="en-US"/>
        </w:rPr>
        <w:t>. A) par. 3.2) «</w:t>
      </w:r>
      <w:r w:rsidRPr="00AF2414">
        <w:rPr>
          <w:rFonts w:ascii="Helvetica" w:hAnsi="Helvetica" w:cs="Tahoma"/>
          <w:color w:val="171717" w:themeColor="background2" w:themeShade="1A"/>
          <w:sz w:val="22"/>
          <w:szCs w:val="22"/>
        </w:rPr>
        <w:t>l’</w:t>
      </w:r>
      <w:r w:rsidRPr="00AF2414">
        <w:rPr>
          <w:rFonts w:ascii="Helvetica" w:hAnsi="Helvetica" w:cs="Tahoma"/>
          <w:color w:val="auto"/>
          <w:sz w:val="21"/>
          <w:szCs w:val="22"/>
          <w:lang w:eastAsia="en-US"/>
        </w:rPr>
        <w:t>accesso agli archivi contenenti dati dei dipendenti ovvero ancora dati particolari o giudiziari è consentito solo al Titolare ovvero alle persone autorizzate attraverso specifica autorizzazione scritta da parte del titolare del trattamento contenuta nell’incarico».</w:t>
      </w:r>
    </w:p>
    <w:p w14:paraId="20DCFF82" w14:textId="5023BD9B" w:rsidR="008E3B51" w:rsidRPr="00AF2414" w:rsidRDefault="008E3B51" w:rsidP="00F26E34">
      <w:pPr>
        <w:pStyle w:val="Default"/>
        <w:spacing w:line="360" w:lineRule="auto"/>
        <w:jc w:val="both"/>
        <w:rPr>
          <w:rFonts w:ascii="Helvetica" w:hAnsi="Helvetica" w:cs="Tahoma"/>
          <w:color w:val="auto"/>
          <w:sz w:val="21"/>
          <w:szCs w:val="22"/>
          <w:lang w:eastAsia="en-US"/>
        </w:rPr>
      </w:pPr>
      <w:r w:rsidRPr="00AF2414">
        <w:rPr>
          <w:rFonts w:ascii="Helvetica" w:hAnsi="Helvetica" w:cs="Tahoma"/>
          <w:color w:val="auto"/>
          <w:sz w:val="21"/>
          <w:szCs w:val="22"/>
          <w:lang w:eastAsia="en-US"/>
        </w:rPr>
        <w:t>Ancora, per quanto di interesse relativamente al trattamento dei dati mediante strumenti</w:t>
      </w:r>
      <w:r w:rsidR="00B33558" w:rsidRPr="00AF2414">
        <w:rPr>
          <w:rFonts w:ascii="Helvetica" w:hAnsi="Helvetica" w:cs="Tahoma"/>
          <w:color w:val="auto"/>
          <w:sz w:val="21"/>
          <w:szCs w:val="22"/>
          <w:lang w:eastAsia="en-US"/>
        </w:rPr>
        <w:t xml:space="preserve"> </w:t>
      </w:r>
      <w:r w:rsidRPr="00AF2414">
        <w:rPr>
          <w:rFonts w:ascii="Helvetica" w:hAnsi="Helvetica" w:cs="Tahoma"/>
          <w:color w:val="auto"/>
          <w:sz w:val="21"/>
          <w:szCs w:val="22"/>
          <w:lang w:eastAsia="en-US"/>
        </w:rPr>
        <w:t xml:space="preserve">cartacei la società adotta le seguenti </w:t>
      </w:r>
      <w:proofErr w:type="spellStart"/>
      <w:r w:rsidRPr="00AF2414">
        <w:rPr>
          <w:rFonts w:ascii="Helvetica" w:hAnsi="Helvetica" w:cs="Tahoma"/>
          <w:color w:val="auto"/>
          <w:sz w:val="21"/>
          <w:szCs w:val="22"/>
          <w:lang w:eastAsia="en-US"/>
        </w:rPr>
        <w:t>policies</w:t>
      </w:r>
      <w:proofErr w:type="spellEnd"/>
      <w:r w:rsidRPr="00AF2414">
        <w:rPr>
          <w:rFonts w:ascii="Helvetica" w:hAnsi="Helvetica" w:cs="Tahoma"/>
          <w:color w:val="auto"/>
          <w:sz w:val="21"/>
          <w:szCs w:val="22"/>
          <w:lang w:eastAsia="en-US"/>
        </w:rPr>
        <w:t xml:space="preserve">: 2) </w:t>
      </w:r>
      <w:r w:rsidRPr="00AF2414">
        <w:rPr>
          <w:rFonts w:ascii="Helvetica" w:hAnsi="Helvetica" w:cs="Tahoma"/>
          <w:i/>
          <w:color w:val="auto"/>
          <w:sz w:val="21"/>
          <w:szCs w:val="22"/>
          <w:lang w:eastAsia="en-US"/>
        </w:rPr>
        <w:t xml:space="preserve">Record </w:t>
      </w:r>
      <w:proofErr w:type="spellStart"/>
      <w:r w:rsidRPr="00AF2414">
        <w:rPr>
          <w:rFonts w:ascii="Helvetica" w:hAnsi="Helvetica" w:cs="Tahoma"/>
          <w:i/>
          <w:color w:val="auto"/>
          <w:sz w:val="21"/>
          <w:szCs w:val="22"/>
          <w:lang w:eastAsia="en-US"/>
        </w:rPr>
        <w:t>Retention</w:t>
      </w:r>
      <w:proofErr w:type="spellEnd"/>
      <w:r w:rsidRPr="00AF2414">
        <w:rPr>
          <w:rFonts w:ascii="Helvetica" w:hAnsi="Helvetica" w:cs="Tahoma"/>
          <w:i/>
          <w:color w:val="auto"/>
          <w:sz w:val="21"/>
          <w:szCs w:val="22"/>
          <w:lang w:eastAsia="en-US"/>
        </w:rPr>
        <w:t xml:space="preserve"> Policy</w:t>
      </w:r>
      <w:r w:rsidRPr="00AF2414">
        <w:rPr>
          <w:rFonts w:ascii="Helvetica" w:hAnsi="Helvetica" w:cs="Tahoma"/>
          <w:color w:val="auto"/>
          <w:sz w:val="21"/>
          <w:szCs w:val="22"/>
          <w:lang w:eastAsia="en-US"/>
        </w:rPr>
        <w:t xml:space="preserve"> (</w:t>
      </w:r>
      <w:r w:rsidRPr="00AF2414">
        <w:rPr>
          <w:rFonts w:ascii="Helvetica" w:hAnsi="Helvetica" w:cs="Tahoma"/>
          <w:i/>
          <w:color w:val="auto"/>
          <w:sz w:val="21"/>
          <w:szCs w:val="22"/>
          <w:lang w:eastAsia="en-US"/>
        </w:rPr>
        <w:t>RRP</w:t>
      </w:r>
      <w:r w:rsidRPr="00AF2414">
        <w:rPr>
          <w:rFonts w:ascii="Helvetica" w:hAnsi="Helvetica" w:cs="Tahoma"/>
          <w:color w:val="auto"/>
          <w:sz w:val="21"/>
          <w:szCs w:val="22"/>
          <w:lang w:eastAsia="en-US"/>
        </w:rPr>
        <w:t xml:space="preserve">); 3) </w:t>
      </w:r>
      <w:proofErr w:type="spellStart"/>
      <w:r w:rsidRPr="00AF2414">
        <w:rPr>
          <w:rFonts w:ascii="Helvetica" w:hAnsi="Helvetica" w:cs="Tahoma"/>
          <w:i/>
          <w:color w:val="auto"/>
          <w:sz w:val="21"/>
          <w:szCs w:val="22"/>
          <w:lang w:eastAsia="en-US"/>
        </w:rPr>
        <w:t>Incident</w:t>
      </w:r>
      <w:proofErr w:type="spellEnd"/>
      <w:r w:rsidRPr="00AF2414">
        <w:rPr>
          <w:rFonts w:ascii="Helvetica" w:hAnsi="Helvetica" w:cs="Tahoma"/>
          <w:i/>
          <w:color w:val="auto"/>
          <w:sz w:val="21"/>
          <w:szCs w:val="22"/>
          <w:lang w:eastAsia="en-US"/>
        </w:rPr>
        <w:t xml:space="preserve"> </w:t>
      </w:r>
      <w:proofErr w:type="spellStart"/>
      <w:r w:rsidRPr="00AF2414">
        <w:rPr>
          <w:rFonts w:ascii="Helvetica" w:hAnsi="Helvetica" w:cs="Tahoma"/>
          <w:i/>
          <w:color w:val="auto"/>
          <w:sz w:val="21"/>
          <w:szCs w:val="22"/>
          <w:lang w:eastAsia="en-US"/>
        </w:rPr>
        <w:t>responce</w:t>
      </w:r>
      <w:proofErr w:type="spellEnd"/>
      <w:r w:rsidRPr="00AF2414">
        <w:rPr>
          <w:rFonts w:ascii="Helvetica" w:hAnsi="Helvetica" w:cs="Tahoma"/>
          <w:i/>
          <w:color w:val="auto"/>
          <w:sz w:val="21"/>
          <w:szCs w:val="22"/>
          <w:lang w:eastAsia="en-US"/>
        </w:rPr>
        <w:t xml:space="preserve"> </w:t>
      </w:r>
      <w:proofErr w:type="spellStart"/>
      <w:r w:rsidRPr="00AF2414">
        <w:rPr>
          <w:rFonts w:ascii="Helvetica" w:hAnsi="Helvetica" w:cs="Tahoma"/>
          <w:i/>
          <w:color w:val="auto"/>
          <w:sz w:val="21"/>
          <w:szCs w:val="22"/>
          <w:lang w:eastAsia="en-US"/>
        </w:rPr>
        <w:t>plan</w:t>
      </w:r>
      <w:proofErr w:type="spellEnd"/>
      <w:r w:rsidRPr="00AF2414">
        <w:rPr>
          <w:rFonts w:ascii="Helvetica" w:hAnsi="Helvetica" w:cs="Tahoma"/>
          <w:color w:val="auto"/>
          <w:sz w:val="21"/>
          <w:szCs w:val="22"/>
          <w:lang w:eastAsia="en-US"/>
        </w:rPr>
        <w:t xml:space="preserve"> (</w:t>
      </w:r>
      <w:r w:rsidRPr="00AF2414">
        <w:rPr>
          <w:rFonts w:ascii="Helvetica" w:hAnsi="Helvetica" w:cs="Tahoma"/>
          <w:i/>
          <w:color w:val="auto"/>
          <w:sz w:val="21"/>
          <w:szCs w:val="22"/>
          <w:lang w:eastAsia="en-US"/>
        </w:rPr>
        <w:t>IRP</w:t>
      </w:r>
      <w:r w:rsidRPr="00AF2414">
        <w:rPr>
          <w:rFonts w:ascii="Helvetica" w:hAnsi="Helvetica" w:cs="Tahoma"/>
          <w:color w:val="auto"/>
          <w:sz w:val="21"/>
          <w:szCs w:val="22"/>
          <w:lang w:eastAsia="en-US"/>
        </w:rPr>
        <w:t xml:space="preserve">); 3) </w:t>
      </w:r>
      <w:proofErr w:type="spellStart"/>
      <w:r w:rsidRPr="00AF2414">
        <w:rPr>
          <w:rFonts w:ascii="Helvetica" w:hAnsi="Helvetica" w:cs="Tahoma"/>
          <w:i/>
          <w:color w:val="auto"/>
          <w:sz w:val="21"/>
          <w:szCs w:val="22"/>
          <w:lang w:eastAsia="en-US"/>
        </w:rPr>
        <w:t>Subject</w:t>
      </w:r>
      <w:proofErr w:type="spellEnd"/>
      <w:r w:rsidRPr="00AF2414">
        <w:rPr>
          <w:rFonts w:ascii="Helvetica" w:hAnsi="Helvetica" w:cs="Tahoma"/>
          <w:i/>
          <w:color w:val="auto"/>
          <w:sz w:val="21"/>
          <w:szCs w:val="22"/>
          <w:lang w:eastAsia="en-US"/>
        </w:rPr>
        <w:t xml:space="preserve"> </w:t>
      </w:r>
      <w:proofErr w:type="spellStart"/>
      <w:r w:rsidRPr="00AF2414">
        <w:rPr>
          <w:rFonts w:ascii="Helvetica" w:hAnsi="Helvetica" w:cs="Tahoma"/>
          <w:i/>
          <w:color w:val="auto"/>
          <w:sz w:val="21"/>
          <w:szCs w:val="22"/>
          <w:lang w:eastAsia="en-US"/>
        </w:rPr>
        <w:t>access</w:t>
      </w:r>
      <w:proofErr w:type="spellEnd"/>
      <w:r w:rsidRPr="00AF2414">
        <w:rPr>
          <w:rFonts w:ascii="Helvetica" w:hAnsi="Helvetica" w:cs="Tahoma"/>
          <w:i/>
          <w:color w:val="auto"/>
          <w:sz w:val="21"/>
          <w:szCs w:val="22"/>
          <w:lang w:eastAsia="en-US"/>
        </w:rPr>
        <w:t xml:space="preserve"> </w:t>
      </w:r>
      <w:proofErr w:type="spellStart"/>
      <w:r w:rsidRPr="00AF2414">
        <w:rPr>
          <w:rFonts w:ascii="Helvetica" w:hAnsi="Helvetica" w:cs="Tahoma"/>
          <w:i/>
          <w:color w:val="auto"/>
          <w:sz w:val="21"/>
          <w:szCs w:val="22"/>
          <w:lang w:eastAsia="en-US"/>
        </w:rPr>
        <w:t>reques</w:t>
      </w:r>
      <w:proofErr w:type="spellEnd"/>
      <w:r w:rsidRPr="00AF2414">
        <w:rPr>
          <w:rFonts w:ascii="Helvetica" w:hAnsi="Helvetica" w:cs="Tahoma"/>
          <w:color w:val="auto"/>
          <w:sz w:val="21"/>
          <w:szCs w:val="22"/>
          <w:lang w:eastAsia="en-US"/>
        </w:rPr>
        <w:t xml:space="preserve"> (</w:t>
      </w:r>
      <w:r w:rsidRPr="00AF2414">
        <w:rPr>
          <w:rFonts w:ascii="Helvetica" w:hAnsi="Helvetica" w:cs="Tahoma"/>
          <w:i/>
          <w:color w:val="auto"/>
          <w:sz w:val="21"/>
          <w:szCs w:val="22"/>
          <w:lang w:eastAsia="en-US"/>
        </w:rPr>
        <w:t>SAR</w:t>
      </w:r>
      <w:r w:rsidRPr="00AF2414">
        <w:rPr>
          <w:rFonts w:ascii="Helvetica" w:hAnsi="Helvetica" w:cs="Tahoma"/>
          <w:color w:val="auto"/>
          <w:sz w:val="21"/>
          <w:szCs w:val="22"/>
          <w:lang w:eastAsia="en-US"/>
        </w:rPr>
        <w:t>).</w:t>
      </w:r>
    </w:p>
    <w:p w14:paraId="3B5D92B9" w14:textId="77777777" w:rsidR="00803CF8" w:rsidRPr="00AF2414" w:rsidRDefault="00803CF8" w:rsidP="00F26E34">
      <w:pPr>
        <w:pStyle w:val="Default"/>
        <w:spacing w:line="360" w:lineRule="auto"/>
        <w:jc w:val="both"/>
        <w:outlineLvl w:val="1"/>
        <w:rPr>
          <w:rFonts w:ascii="Helvetica" w:hAnsi="Helvetica" w:cs="Tahoma"/>
          <w:bCs/>
          <w:color w:val="auto"/>
          <w:sz w:val="21"/>
          <w:szCs w:val="22"/>
        </w:rPr>
      </w:pPr>
    </w:p>
    <w:p w14:paraId="7A5464FE" w14:textId="30ED7F12" w:rsidR="00E3004D" w:rsidRPr="00AF2414" w:rsidRDefault="00E3004D" w:rsidP="00F26E34">
      <w:pPr>
        <w:pStyle w:val="Default"/>
        <w:numPr>
          <w:ilvl w:val="0"/>
          <w:numId w:val="1"/>
        </w:numPr>
        <w:spacing w:line="360" w:lineRule="auto"/>
        <w:jc w:val="both"/>
        <w:outlineLvl w:val="1"/>
        <w:rPr>
          <w:rFonts w:ascii="Helvetica" w:hAnsi="Helvetica" w:cs="Tahoma"/>
          <w:b/>
          <w:bCs/>
          <w:i/>
          <w:iCs/>
          <w:color w:val="862623"/>
          <w:sz w:val="21"/>
          <w:szCs w:val="22"/>
          <w:lang w:eastAsia="en-US"/>
        </w:rPr>
      </w:pPr>
      <w:bookmarkStart w:id="8" w:name="_Toc518906317"/>
      <w:bookmarkStart w:id="9" w:name="_Toc16083286"/>
      <w:r w:rsidRPr="00AF2414">
        <w:rPr>
          <w:rFonts w:ascii="Helvetica" w:hAnsi="Helvetica" w:cs="Tahoma"/>
          <w:b/>
          <w:bCs/>
          <w:i/>
          <w:iCs/>
          <w:color w:val="862623"/>
          <w:sz w:val="21"/>
          <w:szCs w:val="22"/>
          <w:lang w:eastAsia="en-US"/>
        </w:rPr>
        <w:t>finalità del trattamento</w:t>
      </w:r>
      <w:bookmarkEnd w:id="8"/>
      <w:bookmarkEnd w:id="9"/>
    </w:p>
    <w:p w14:paraId="2E799F1A" w14:textId="7E6D5600" w:rsidR="00DC3C10" w:rsidRPr="00AF2414" w:rsidRDefault="00E3004D" w:rsidP="00F26E34">
      <w:pPr>
        <w:pStyle w:val="Default"/>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I dati personali</w:t>
      </w:r>
      <w:r w:rsidR="00DC3C10" w:rsidRPr="00AF2414">
        <w:rPr>
          <w:rFonts w:ascii="Helvetica" w:hAnsi="Helvetica" w:cs="Tahoma"/>
          <w:bCs/>
          <w:color w:val="0D0D0D" w:themeColor="text1" w:themeTint="F2"/>
          <w:sz w:val="21"/>
          <w:szCs w:val="22"/>
          <w:lang w:eastAsia="en-US"/>
        </w:rPr>
        <w:t xml:space="preserve">, i dati </w:t>
      </w:r>
      <w:r w:rsidRPr="00AF2414">
        <w:rPr>
          <w:rFonts w:ascii="Helvetica" w:hAnsi="Helvetica" w:cs="Tahoma"/>
          <w:bCs/>
          <w:color w:val="0D0D0D" w:themeColor="text1" w:themeTint="F2"/>
          <w:sz w:val="21"/>
          <w:szCs w:val="22"/>
          <w:lang w:eastAsia="en-US"/>
        </w:rPr>
        <w:t xml:space="preserve">particolari raccolti ai sensi </w:t>
      </w:r>
      <w:r w:rsidR="00DC3C10" w:rsidRPr="00AF2414">
        <w:rPr>
          <w:rFonts w:ascii="Helvetica" w:hAnsi="Helvetica" w:cs="Tahoma"/>
          <w:bCs/>
          <w:color w:val="0D0D0D" w:themeColor="text1" w:themeTint="F2"/>
          <w:sz w:val="21"/>
          <w:szCs w:val="22"/>
          <w:lang w:eastAsia="en-US"/>
        </w:rPr>
        <w:t>dell’art.</w:t>
      </w:r>
      <w:r w:rsidRPr="00AF2414">
        <w:rPr>
          <w:rFonts w:ascii="Helvetica" w:hAnsi="Helvetica" w:cs="Tahoma"/>
          <w:bCs/>
          <w:color w:val="0D0D0D" w:themeColor="text1" w:themeTint="F2"/>
          <w:sz w:val="21"/>
          <w:szCs w:val="22"/>
          <w:lang w:eastAsia="en-US"/>
        </w:rPr>
        <w:t xml:space="preserve"> 9 </w:t>
      </w:r>
      <w:r w:rsidR="00DC3C10" w:rsidRPr="00AF2414">
        <w:rPr>
          <w:rFonts w:ascii="Helvetica" w:hAnsi="Helvetica" w:cs="Tahoma"/>
          <w:bCs/>
          <w:color w:val="0D0D0D" w:themeColor="text1" w:themeTint="F2"/>
          <w:sz w:val="21"/>
          <w:szCs w:val="22"/>
          <w:lang w:eastAsia="en-US"/>
        </w:rPr>
        <w:t xml:space="preserve">Reg. UE 2016/679 </w:t>
      </w:r>
      <w:r w:rsidR="005B30A5" w:rsidRPr="00AF2414">
        <w:rPr>
          <w:rFonts w:ascii="Helvetica" w:hAnsi="Helvetica" w:cs="Tahoma"/>
          <w:bCs/>
          <w:color w:val="0D0D0D" w:themeColor="text1" w:themeTint="F2"/>
          <w:sz w:val="21"/>
          <w:szCs w:val="22"/>
          <w:lang w:eastAsia="en-US"/>
        </w:rPr>
        <w:t>e</w:t>
      </w:r>
      <w:r w:rsidR="00DC3C10" w:rsidRPr="00AF2414">
        <w:rPr>
          <w:rFonts w:ascii="Helvetica" w:hAnsi="Helvetica" w:cs="Tahoma"/>
          <w:bCs/>
          <w:color w:val="0D0D0D" w:themeColor="text1" w:themeTint="F2"/>
          <w:sz w:val="21"/>
          <w:szCs w:val="22"/>
          <w:lang w:eastAsia="en-US"/>
        </w:rPr>
        <w:t xml:space="preserve"> dati di cui all’art. 10 </w:t>
      </w:r>
      <w:r w:rsidRPr="00AF2414">
        <w:rPr>
          <w:rFonts w:ascii="Helvetica" w:hAnsi="Helvetica" w:cs="Tahoma"/>
          <w:bCs/>
          <w:color w:val="0D0D0D" w:themeColor="text1" w:themeTint="F2"/>
          <w:sz w:val="21"/>
          <w:szCs w:val="22"/>
          <w:lang w:eastAsia="en-US"/>
        </w:rPr>
        <w:t>Reg. UE 2016/679 sono trattati, rispettivamente, per le seguenti finalità:</w:t>
      </w:r>
    </w:p>
    <w:p w14:paraId="25C0FB75" w14:textId="316A8D59" w:rsidR="00147603" w:rsidRPr="00AF2414" w:rsidRDefault="008E3B51" w:rsidP="00147603">
      <w:pPr>
        <w:pStyle w:val="Default"/>
        <w:numPr>
          <w:ilvl w:val="1"/>
          <w:numId w:val="1"/>
        </w:numPr>
        <w:spacing w:line="360" w:lineRule="auto"/>
        <w:ind w:left="1276" w:hanging="709"/>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u w:val="single"/>
          <w:lang w:eastAsia="en-US"/>
        </w:rPr>
        <w:t>dati clienti</w:t>
      </w:r>
    </w:p>
    <w:p w14:paraId="6C86AA21" w14:textId="1C712497" w:rsidR="00147603" w:rsidRPr="00AF2414" w:rsidRDefault="00147603" w:rsidP="00147603">
      <w:pPr>
        <w:pStyle w:val="Default"/>
        <w:spacing w:line="360" w:lineRule="auto"/>
        <w:ind w:firstLine="567"/>
        <w:rPr>
          <w:rFonts w:ascii="Helvetica" w:hAnsi="Helvetica" w:cs="Tahoma"/>
          <w:bCs/>
          <w:i/>
          <w:color w:val="862623"/>
          <w:sz w:val="22"/>
          <w:szCs w:val="22"/>
          <w:lang w:eastAsia="en-US"/>
        </w:rPr>
      </w:pPr>
      <w:r w:rsidRPr="00AF2414">
        <w:rPr>
          <w:rFonts w:ascii="Helvetica" w:hAnsi="Helvetica" w:cs="Tahoma"/>
          <w:bCs/>
          <w:i/>
          <w:color w:val="862623"/>
          <w:sz w:val="22"/>
          <w:szCs w:val="22"/>
          <w:lang w:eastAsia="en-US"/>
        </w:rPr>
        <w:t>finalità relative alla prestazione contrattuale</w:t>
      </w:r>
    </w:p>
    <w:p w14:paraId="0539AC07" w14:textId="77777777" w:rsidR="00147603" w:rsidRPr="00AF2414" w:rsidRDefault="00147603" w:rsidP="00147603">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lastRenderedPageBreak/>
        <w:t>dare corso al rapporto contrattuale e negoziale, pertanto in esecuzione della gestione dello stesso;</w:t>
      </w:r>
    </w:p>
    <w:p w14:paraId="10893BB9" w14:textId="77777777" w:rsidR="00147603" w:rsidRPr="00AF2414" w:rsidRDefault="00147603" w:rsidP="00147603">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gestione commesse, ordini e spedizioni, ricezione, gestione dei servizi oggetto delle prestazioni richieste alla società;</w:t>
      </w:r>
    </w:p>
    <w:p w14:paraId="7BC4DE01" w14:textId="77777777" w:rsidR="00147603" w:rsidRPr="00AF2414" w:rsidRDefault="00147603" w:rsidP="00147603">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gestione appalti e bandi di gara pubblici (pubblici e/o privati);</w:t>
      </w:r>
    </w:p>
    <w:p w14:paraId="4A85B63D" w14:textId="77777777" w:rsidR="00147603" w:rsidRPr="00AF2414" w:rsidRDefault="00147603" w:rsidP="00147603">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amministrazione contabile, emissione fatture e gestione fatture, gestione contratti, gestione pagamenti e incassi;</w:t>
      </w:r>
    </w:p>
    <w:p w14:paraId="06AD0EF7" w14:textId="77777777" w:rsidR="00147603" w:rsidRPr="00AF2414" w:rsidRDefault="00147603" w:rsidP="00147603">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quotazioni clienti;</w:t>
      </w:r>
    </w:p>
    <w:p w14:paraId="3823D42D" w14:textId="77777777" w:rsidR="00147603" w:rsidRPr="00AF2414" w:rsidRDefault="00147603" w:rsidP="00147603">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 xml:space="preserve">due </w:t>
      </w:r>
      <w:proofErr w:type="spellStart"/>
      <w:r w:rsidRPr="00AF2414">
        <w:rPr>
          <w:rFonts w:ascii="Helvetica" w:hAnsi="Helvetica" w:cs="Tahoma"/>
          <w:bCs/>
          <w:color w:val="0D0D0D" w:themeColor="text1" w:themeTint="F2"/>
          <w:sz w:val="22"/>
          <w:szCs w:val="22"/>
          <w:lang w:eastAsia="en-US"/>
        </w:rPr>
        <w:t>diligence</w:t>
      </w:r>
      <w:proofErr w:type="spellEnd"/>
      <w:r w:rsidRPr="00AF2414">
        <w:rPr>
          <w:rFonts w:ascii="Helvetica" w:hAnsi="Helvetica" w:cs="Tahoma"/>
          <w:bCs/>
          <w:color w:val="0D0D0D" w:themeColor="text1" w:themeTint="F2"/>
          <w:sz w:val="22"/>
          <w:szCs w:val="22"/>
          <w:lang w:eastAsia="en-US"/>
        </w:rPr>
        <w:t xml:space="preserve"> e/o gestione del credito;</w:t>
      </w:r>
    </w:p>
    <w:p w14:paraId="518F8FE6" w14:textId="7259A24D" w:rsidR="00147603" w:rsidRPr="00AF2414" w:rsidRDefault="00147603" w:rsidP="00147603">
      <w:pPr>
        <w:pStyle w:val="Default"/>
        <w:spacing w:line="360" w:lineRule="auto"/>
        <w:ind w:firstLine="708"/>
        <w:rPr>
          <w:rFonts w:ascii="Helvetica" w:hAnsi="Helvetica" w:cs="Tahoma"/>
          <w:bCs/>
          <w:i/>
          <w:color w:val="862623"/>
          <w:sz w:val="22"/>
          <w:szCs w:val="22"/>
          <w:lang w:eastAsia="en-US"/>
        </w:rPr>
      </w:pPr>
      <w:r w:rsidRPr="00AF2414">
        <w:rPr>
          <w:rFonts w:ascii="Helvetica" w:hAnsi="Helvetica" w:cs="Tahoma"/>
          <w:bCs/>
          <w:i/>
          <w:color w:val="862623"/>
          <w:sz w:val="22"/>
          <w:szCs w:val="22"/>
          <w:lang w:eastAsia="en-US"/>
        </w:rPr>
        <w:t>finalità di legge</w:t>
      </w:r>
    </w:p>
    <w:p w14:paraId="0B904453" w14:textId="77777777" w:rsidR="00147603" w:rsidRPr="00AF2414" w:rsidRDefault="00147603" w:rsidP="00147603">
      <w:pPr>
        <w:pStyle w:val="Default"/>
        <w:numPr>
          <w:ilvl w:val="1"/>
          <w:numId w:val="2"/>
        </w:numPr>
        <w:spacing w:line="360" w:lineRule="auto"/>
        <w:ind w:left="1560" w:hanging="142"/>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dare esecuzione ad obblighi di legge, regolamenti, normative nazionali, comunitarie ed internazionali o derivanti da disposizioni impartite da Autorità a ciò legittimate dalla legge;</w:t>
      </w:r>
    </w:p>
    <w:p w14:paraId="3899C87E" w14:textId="77777777" w:rsidR="00147603" w:rsidRPr="00AF2414" w:rsidRDefault="00147603" w:rsidP="00147603">
      <w:pPr>
        <w:pStyle w:val="Default"/>
        <w:numPr>
          <w:ilvl w:val="1"/>
          <w:numId w:val="2"/>
        </w:numPr>
        <w:spacing w:line="360" w:lineRule="auto"/>
        <w:ind w:left="1560" w:hanging="142"/>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 xml:space="preserve">perseguire accertare e/o difendere, eventualmente, un diritto o legittimo interesse della Società nella gestione di eventuali contenziosi anche giudiziali; </w:t>
      </w:r>
    </w:p>
    <w:p w14:paraId="7EAD6748" w14:textId="77777777" w:rsidR="00147603" w:rsidRPr="00AF2414" w:rsidRDefault="00147603" w:rsidP="00147603">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 xml:space="preserve">adempiere agli obblighi previsti in ambito fiscale e contabile; </w:t>
      </w:r>
    </w:p>
    <w:p w14:paraId="5D60295E" w14:textId="77777777" w:rsidR="00147603" w:rsidRPr="00AF2414" w:rsidRDefault="00147603" w:rsidP="00147603">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adempiere ad obblighi legati alla normativa sulla sicurezza e salute;</w:t>
      </w:r>
    </w:p>
    <w:p w14:paraId="4D1FF0DC" w14:textId="77777777" w:rsidR="00147603" w:rsidRPr="00AF2414" w:rsidRDefault="00147603" w:rsidP="00147603">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adempiere ad obblighi legati alla normativa del trasporto, in particolare, di merci ovvero scarti e rifiuti;</w:t>
      </w:r>
    </w:p>
    <w:p w14:paraId="5D680F79" w14:textId="0C13A3F1" w:rsidR="00147603" w:rsidRPr="00AF2414" w:rsidRDefault="00147603" w:rsidP="00147603">
      <w:pPr>
        <w:pStyle w:val="Default"/>
        <w:numPr>
          <w:ilvl w:val="1"/>
          <w:numId w:val="2"/>
        </w:numPr>
        <w:spacing w:line="360" w:lineRule="auto"/>
        <w:ind w:left="1560" w:hanging="142"/>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amministrazione contabile, emissione e gestione fatture, gestione contratti, gestione pagamenti, incassi;</w:t>
      </w:r>
    </w:p>
    <w:p w14:paraId="536F1C41" w14:textId="77777777" w:rsidR="00CF4015" w:rsidRPr="00AF2414" w:rsidRDefault="00CF4015" w:rsidP="00CF4015">
      <w:pPr>
        <w:pStyle w:val="Default"/>
        <w:numPr>
          <w:ilvl w:val="1"/>
          <w:numId w:val="2"/>
        </w:numPr>
        <w:spacing w:line="360" w:lineRule="auto"/>
        <w:ind w:left="1701" w:hanging="283"/>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 xml:space="preserve">dare esecuzione ad obblighi impartiti dall’autorità giudiziaria; </w:t>
      </w:r>
    </w:p>
    <w:p w14:paraId="68850DCB" w14:textId="5FDAD742" w:rsidR="00CF4015" w:rsidRPr="00AF2414" w:rsidRDefault="00CF4015" w:rsidP="00CF4015">
      <w:pPr>
        <w:pStyle w:val="Default"/>
        <w:numPr>
          <w:ilvl w:val="1"/>
          <w:numId w:val="2"/>
        </w:numPr>
        <w:spacing w:line="360" w:lineRule="auto"/>
        <w:ind w:left="1701" w:hanging="283"/>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perseguire, eventualmente, un legittimo interesse della Società nella gestione di eventuali contenziosi anche giudiziali.</w:t>
      </w:r>
    </w:p>
    <w:p w14:paraId="7C266FD7" w14:textId="68183F40" w:rsidR="00147603" w:rsidRPr="00AF2414" w:rsidRDefault="00147603" w:rsidP="00147603">
      <w:pPr>
        <w:pStyle w:val="Default"/>
        <w:spacing w:line="360" w:lineRule="auto"/>
        <w:ind w:firstLine="708"/>
        <w:rPr>
          <w:rFonts w:ascii="Helvetica" w:hAnsi="Helvetica" w:cs="Tahoma"/>
          <w:bCs/>
          <w:i/>
          <w:color w:val="862623"/>
          <w:sz w:val="22"/>
          <w:szCs w:val="22"/>
          <w:lang w:eastAsia="en-US"/>
        </w:rPr>
      </w:pPr>
      <w:r w:rsidRPr="00AF2414">
        <w:rPr>
          <w:rFonts w:ascii="Helvetica" w:hAnsi="Helvetica" w:cs="Tahoma"/>
          <w:bCs/>
          <w:i/>
          <w:color w:val="862623"/>
          <w:sz w:val="22"/>
          <w:szCs w:val="22"/>
          <w:lang w:eastAsia="en-US"/>
        </w:rPr>
        <w:t>altre finalità</w:t>
      </w:r>
    </w:p>
    <w:p w14:paraId="699D97F8" w14:textId="77777777" w:rsidR="00147603" w:rsidRPr="00AF2414" w:rsidRDefault="00147603" w:rsidP="00147603">
      <w:pPr>
        <w:pStyle w:val="Default"/>
        <w:numPr>
          <w:ilvl w:val="1"/>
          <w:numId w:val="2"/>
        </w:numPr>
        <w:spacing w:line="360" w:lineRule="auto"/>
        <w:ind w:left="1701" w:hanging="283"/>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attività di promozione commerciale della società relativamente ai servizi offerti, comunicazioni di varia natura ai clienti;</w:t>
      </w:r>
    </w:p>
    <w:p w14:paraId="0DA9A7C1" w14:textId="77777777" w:rsidR="00423427" w:rsidRPr="00AF2414" w:rsidRDefault="00423427" w:rsidP="00423427">
      <w:pPr>
        <w:pStyle w:val="Default"/>
        <w:spacing w:line="360" w:lineRule="auto"/>
        <w:ind w:left="1418"/>
        <w:rPr>
          <w:rFonts w:ascii="Helvetica" w:hAnsi="Helvetica" w:cs="Tahoma"/>
          <w:bCs/>
          <w:color w:val="0D0D0D" w:themeColor="text1" w:themeTint="F2"/>
          <w:sz w:val="22"/>
          <w:szCs w:val="22"/>
          <w:lang w:eastAsia="en-US"/>
        </w:rPr>
      </w:pPr>
    </w:p>
    <w:p w14:paraId="3F1955B0" w14:textId="23B75561" w:rsidR="00FA19F9" w:rsidRPr="00AF2414" w:rsidRDefault="00E3004D" w:rsidP="00F26E34">
      <w:pPr>
        <w:pStyle w:val="Default"/>
        <w:numPr>
          <w:ilvl w:val="1"/>
          <w:numId w:val="1"/>
        </w:numPr>
        <w:spacing w:line="360" w:lineRule="auto"/>
        <w:ind w:left="1276" w:hanging="709"/>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u w:val="single"/>
          <w:lang w:eastAsia="en-US"/>
        </w:rPr>
        <w:t>dati fornitori</w:t>
      </w:r>
    </w:p>
    <w:p w14:paraId="5547757C" w14:textId="0506D2F4" w:rsidR="00423427" w:rsidRPr="00AF2414" w:rsidRDefault="00423427" w:rsidP="00423427">
      <w:pPr>
        <w:pStyle w:val="Default"/>
        <w:spacing w:line="360" w:lineRule="auto"/>
        <w:jc w:val="both"/>
        <w:rPr>
          <w:rFonts w:ascii="Helvetica" w:hAnsi="Helvetica" w:cs="Tahoma"/>
          <w:bCs/>
          <w:color w:val="0D0D0D" w:themeColor="text1" w:themeTint="F2"/>
          <w:sz w:val="21"/>
          <w:szCs w:val="22"/>
          <w:lang w:eastAsia="en-US"/>
        </w:rPr>
      </w:pPr>
    </w:p>
    <w:p w14:paraId="0CAFC238" w14:textId="79C8D966" w:rsidR="00423427" w:rsidRPr="00AF2414" w:rsidRDefault="00423427" w:rsidP="00423427">
      <w:pPr>
        <w:pStyle w:val="Default"/>
        <w:spacing w:line="360" w:lineRule="auto"/>
        <w:ind w:firstLine="567"/>
        <w:rPr>
          <w:rFonts w:ascii="Helvetica" w:hAnsi="Helvetica" w:cs="Tahoma"/>
          <w:bCs/>
          <w:i/>
          <w:color w:val="862623"/>
          <w:sz w:val="22"/>
          <w:szCs w:val="22"/>
          <w:lang w:eastAsia="en-US"/>
        </w:rPr>
      </w:pPr>
      <w:r w:rsidRPr="00AF2414">
        <w:rPr>
          <w:rFonts w:ascii="Helvetica" w:hAnsi="Helvetica" w:cs="Tahoma"/>
          <w:bCs/>
          <w:i/>
          <w:color w:val="862623"/>
          <w:sz w:val="22"/>
          <w:szCs w:val="22"/>
          <w:lang w:eastAsia="en-US"/>
        </w:rPr>
        <w:t>finalità relative alla prestazione contrattuale</w:t>
      </w:r>
    </w:p>
    <w:p w14:paraId="0DDCBA7B" w14:textId="30FF82BE" w:rsidR="00762EEC" w:rsidRPr="00AF2414" w:rsidRDefault="00762EEC" w:rsidP="00423427">
      <w:pPr>
        <w:pStyle w:val="Default"/>
        <w:numPr>
          <w:ilvl w:val="1"/>
          <w:numId w:val="2"/>
        </w:numPr>
        <w:spacing w:line="360" w:lineRule="auto"/>
        <w:ind w:left="1560" w:hanging="142"/>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dare corso al rapporto contrattuale e negoziale, pertanto in esecuzione della gestione dello stesso;</w:t>
      </w:r>
    </w:p>
    <w:p w14:paraId="205FA6FE" w14:textId="122685D2" w:rsidR="00825E16" w:rsidRPr="00AF2414" w:rsidRDefault="00165885" w:rsidP="00423427">
      <w:pPr>
        <w:pStyle w:val="Default"/>
        <w:numPr>
          <w:ilvl w:val="1"/>
          <w:numId w:val="2"/>
        </w:numPr>
        <w:spacing w:line="360" w:lineRule="auto"/>
        <w:ind w:left="1560" w:hanging="142"/>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lastRenderedPageBreak/>
        <w:t>gestione commesse, ordini e spedizioni, ricezione, gestione dei servizi oggetto delle prestazioni richieste alla società</w:t>
      </w:r>
      <w:r w:rsidR="00825E16" w:rsidRPr="00AF2414">
        <w:rPr>
          <w:rFonts w:ascii="Helvetica" w:hAnsi="Helvetica" w:cs="Tahoma"/>
          <w:bCs/>
          <w:color w:val="0D0D0D" w:themeColor="text1" w:themeTint="F2"/>
          <w:sz w:val="21"/>
          <w:szCs w:val="22"/>
          <w:lang w:eastAsia="en-US"/>
        </w:rPr>
        <w:t>;</w:t>
      </w:r>
    </w:p>
    <w:p w14:paraId="048763DE" w14:textId="4AD0526B" w:rsidR="00165885" w:rsidRPr="00AF2414" w:rsidRDefault="00165885" w:rsidP="00423427">
      <w:pPr>
        <w:pStyle w:val="Default"/>
        <w:numPr>
          <w:ilvl w:val="1"/>
          <w:numId w:val="2"/>
        </w:numPr>
        <w:spacing w:line="360" w:lineRule="auto"/>
        <w:ind w:left="1560" w:hanging="142"/>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gestione appalti e bandi di gara pubblici (pubblici e/o privati);</w:t>
      </w:r>
    </w:p>
    <w:p w14:paraId="6A6BF334" w14:textId="0DEF6DBE" w:rsidR="00423427" w:rsidRPr="00AF2414" w:rsidRDefault="00066798" w:rsidP="00423427">
      <w:pPr>
        <w:pStyle w:val="Default"/>
        <w:numPr>
          <w:ilvl w:val="1"/>
          <w:numId w:val="2"/>
        </w:numPr>
        <w:spacing w:line="360" w:lineRule="auto"/>
        <w:ind w:left="1560" w:hanging="142"/>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amministrazione contabile</w:t>
      </w:r>
      <w:r w:rsidR="007F3FCF" w:rsidRPr="00AF2414">
        <w:rPr>
          <w:rFonts w:ascii="Helvetica" w:hAnsi="Helvetica" w:cs="Tahoma"/>
          <w:bCs/>
          <w:color w:val="0D0D0D" w:themeColor="text1" w:themeTint="F2"/>
          <w:sz w:val="21"/>
          <w:szCs w:val="22"/>
          <w:lang w:eastAsia="en-US"/>
        </w:rPr>
        <w:t>,</w:t>
      </w:r>
      <w:r w:rsidRPr="00AF2414">
        <w:rPr>
          <w:rFonts w:ascii="Helvetica" w:hAnsi="Helvetica" w:cs="Tahoma"/>
          <w:bCs/>
          <w:color w:val="0D0D0D" w:themeColor="text1" w:themeTint="F2"/>
          <w:sz w:val="21"/>
          <w:szCs w:val="22"/>
          <w:lang w:eastAsia="en-US"/>
        </w:rPr>
        <w:t xml:space="preserve"> emissione fatture e gestione fatture, gestione contratti, gestione pagamenti, incassi</w:t>
      </w:r>
      <w:r w:rsidR="00825E16" w:rsidRPr="00AF2414">
        <w:rPr>
          <w:rFonts w:ascii="Helvetica" w:hAnsi="Helvetica" w:cs="Tahoma"/>
          <w:bCs/>
          <w:color w:val="0D0D0D" w:themeColor="text1" w:themeTint="F2"/>
          <w:sz w:val="21"/>
          <w:szCs w:val="22"/>
          <w:lang w:eastAsia="en-US"/>
        </w:rPr>
        <w:t>;</w:t>
      </w:r>
    </w:p>
    <w:p w14:paraId="3551DC34" w14:textId="574DF2A8" w:rsidR="0062332A" w:rsidRPr="00AF2414" w:rsidRDefault="0062332A" w:rsidP="00423427">
      <w:pPr>
        <w:pStyle w:val="Default"/>
        <w:numPr>
          <w:ilvl w:val="1"/>
          <w:numId w:val="2"/>
        </w:numPr>
        <w:spacing w:line="360" w:lineRule="auto"/>
        <w:ind w:left="1560" w:hanging="142"/>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quotazione fornitori;</w:t>
      </w:r>
    </w:p>
    <w:p w14:paraId="64630D91" w14:textId="52F1C198" w:rsidR="0062332A" w:rsidRPr="00AF2414" w:rsidRDefault="0062332A" w:rsidP="00423427">
      <w:pPr>
        <w:pStyle w:val="Default"/>
        <w:numPr>
          <w:ilvl w:val="1"/>
          <w:numId w:val="2"/>
        </w:numPr>
        <w:spacing w:line="360" w:lineRule="auto"/>
        <w:ind w:left="1560" w:hanging="142"/>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 xml:space="preserve">due </w:t>
      </w:r>
      <w:proofErr w:type="spellStart"/>
      <w:r w:rsidRPr="00AF2414">
        <w:rPr>
          <w:rFonts w:ascii="Helvetica" w:hAnsi="Helvetica" w:cs="Tahoma"/>
          <w:bCs/>
          <w:color w:val="0D0D0D" w:themeColor="text1" w:themeTint="F2"/>
          <w:sz w:val="21"/>
          <w:szCs w:val="22"/>
          <w:lang w:eastAsia="en-US"/>
        </w:rPr>
        <w:t>diligence</w:t>
      </w:r>
      <w:proofErr w:type="spellEnd"/>
      <w:r w:rsidRPr="00AF2414">
        <w:rPr>
          <w:rFonts w:ascii="Helvetica" w:hAnsi="Helvetica" w:cs="Tahoma"/>
          <w:bCs/>
          <w:color w:val="0D0D0D" w:themeColor="text1" w:themeTint="F2"/>
          <w:sz w:val="21"/>
          <w:szCs w:val="22"/>
          <w:lang w:eastAsia="en-US"/>
        </w:rPr>
        <w:t xml:space="preserve"> e/o gestione del credito;</w:t>
      </w:r>
    </w:p>
    <w:p w14:paraId="73B4C939" w14:textId="77777777" w:rsidR="00423427" w:rsidRPr="00AF2414" w:rsidRDefault="00423427" w:rsidP="00423427">
      <w:pPr>
        <w:pStyle w:val="Default"/>
        <w:spacing w:line="360" w:lineRule="auto"/>
        <w:ind w:firstLine="708"/>
        <w:rPr>
          <w:rFonts w:ascii="Helvetica" w:hAnsi="Helvetica" w:cs="Tahoma"/>
          <w:bCs/>
          <w:i/>
          <w:color w:val="862623"/>
          <w:sz w:val="22"/>
          <w:szCs w:val="22"/>
          <w:lang w:eastAsia="en-US"/>
        </w:rPr>
      </w:pPr>
      <w:r w:rsidRPr="00AF2414">
        <w:rPr>
          <w:rFonts w:ascii="Helvetica" w:hAnsi="Helvetica" w:cs="Tahoma"/>
          <w:bCs/>
          <w:i/>
          <w:color w:val="862623"/>
          <w:sz w:val="22"/>
          <w:szCs w:val="22"/>
          <w:lang w:eastAsia="en-US"/>
        </w:rPr>
        <w:t>finalità di legge</w:t>
      </w:r>
    </w:p>
    <w:p w14:paraId="7998771B" w14:textId="77777777" w:rsidR="00423427" w:rsidRPr="00AF2414" w:rsidRDefault="00423427" w:rsidP="00423427">
      <w:pPr>
        <w:pStyle w:val="Default"/>
        <w:numPr>
          <w:ilvl w:val="1"/>
          <w:numId w:val="2"/>
        </w:numPr>
        <w:spacing w:line="360" w:lineRule="auto"/>
        <w:ind w:left="1560" w:hanging="142"/>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dare esecuzione ad obblighi di legge, regolamenti, normative nazionali, comunitarie ed internazionali o derivanti da disposizioni impartite da Autorità a ciò legittimate dalla legge;</w:t>
      </w:r>
    </w:p>
    <w:p w14:paraId="691E3A1F" w14:textId="77777777" w:rsidR="00423427" w:rsidRPr="00AF2414" w:rsidRDefault="00423427" w:rsidP="00423427">
      <w:pPr>
        <w:pStyle w:val="Default"/>
        <w:numPr>
          <w:ilvl w:val="1"/>
          <w:numId w:val="2"/>
        </w:numPr>
        <w:spacing w:line="360" w:lineRule="auto"/>
        <w:ind w:left="1560" w:hanging="142"/>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 xml:space="preserve">perseguire accertare e/o difendere, eventualmente, un diritto o legittimo interesse della Società nella gestione di eventuali contenziosi anche giudiziali; </w:t>
      </w:r>
    </w:p>
    <w:p w14:paraId="47A8A615" w14:textId="77777777" w:rsidR="00423427" w:rsidRPr="00AF2414" w:rsidRDefault="00423427" w:rsidP="00423427">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 xml:space="preserve">adempiere agli obblighi previsti in ambito fiscale e contabile; </w:t>
      </w:r>
    </w:p>
    <w:p w14:paraId="2BF83FE8" w14:textId="77777777" w:rsidR="00423427" w:rsidRPr="00AF2414" w:rsidRDefault="00423427" w:rsidP="00423427">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adempiere ad obblighi legati alla normativa sulla sicurezza e salute;</w:t>
      </w:r>
    </w:p>
    <w:p w14:paraId="6DB87DAC" w14:textId="77777777" w:rsidR="00423427" w:rsidRPr="00AF2414" w:rsidRDefault="00423427" w:rsidP="00423427">
      <w:pPr>
        <w:pStyle w:val="Default"/>
        <w:numPr>
          <w:ilvl w:val="1"/>
          <w:numId w:val="2"/>
        </w:numPr>
        <w:spacing w:line="360" w:lineRule="auto"/>
        <w:ind w:left="1560" w:hanging="142"/>
        <w:jc w:val="both"/>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adempiere ad obblighi legati alla normativa del trasporto, in particolare, di merci ovvero scarti e rifiuti;</w:t>
      </w:r>
    </w:p>
    <w:p w14:paraId="59BA19E2" w14:textId="1299DB0F" w:rsidR="00423427" w:rsidRPr="00AF2414" w:rsidRDefault="00423427" w:rsidP="00423427">
      <w:pPr>
        <w:pStyle w:val="Default"/>
        <w:numPr>
          <w:ilvl w:val="1"/>
          <w:numId w:val="2"/>
        </w:numPr>
        <w:spacing w:line="360" w:lineRule="auto"/>
        <w:ind w:left="1560" w:hanging="142"/>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amministrazione contabile, emissione e gestione fatture, gestione contratti, gestione pagamenti, incassi;</w:t>
      </w:r>
    </w:p>
    <w:p w14:paraId="3E1771FE" w14:textId="77777777" w:rsidR="00CF4015" w:rsidRPr="00AF2414" w:rsidRDefault="00CF4015" w:rsidP="00CF4015">
      <w:pPr>
        <w:pStyle w:val="Default"/>
        <w:numPr>
          <w:ilvl w:val="1"/>
          <w:numId w:val="2"/>
        </w:numPr>
        <w:spacing w:line="360" w:lineRule="auto"/>
        <w:ind w:left="1701" w:hanging="283"/>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 xml:space="preserve">dare esecuzione ad obblighi impartiti dall’autorità giudiziaria; </w:t>
      </w:r>
    </w:p>
    <w:p w14:paraId="33758260" w14:textId="52B96F3A" w:rsidR="00CF4015" w:rsidRPr="00AF2414" w:rsidRDefault="00CF4015" w:rsidP="00CF4015">
      <w:pPr>
        <w:pStyle w:val="Default"/>
        <w:numPr>
          <w:ilvl w:val="1"/>
          <w:numId w:val="2"/>
        </w:numPr>
        <w:spacing w:line="360" w:lineRule="auto"/>
        <w:ind w:left="1701" w:hanging="283"/>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perseguire, eventualmente, un legittimo interesse della Società nella gestione di eventuali contenziosi anche giudiziali.</w:t>
      </w:r>
    </w:p>
    <w:p w14:paraId="537FCA3E" w14:textId="77777777" w:rsidR="00423427" w:rsidRPr="00AF2414" w:rsidRDefault="00423427" w:rsidP="00423427">
      <w:pPr>
        <w:pStyle w:val="Default"/>
        <w:spacing w:line="360" w:lineRule="auto"/>
        <w:ind w:firstLine="708"/>
        <w:rPr>
          <w:rFonts w:ascii="Helvetica" w:hAnsi="Helvetica" w:cs="Tahoma"/>
          <w:bCs/>
          <w:i/>
          <w:color w:val="862623"/>
          <w:sz w:val="22"/>
          <w:szCs w:val="22"/>
          <w:lang w:eastAsia="en-US"/>
        </w:rPr>
      </w:pPr>
      <w:r w:rsidRPr="00AF2414">
        <w:rPr>
          <w:rFonts w:ascii="Helvetica" w:hAnsi="Helvetica" w:cs="Tahoma"/>
          <w:bCs/>
          <w:i/>
          <w:color w:val="862623"/>
          <w:sz w:val="22"/>
          <w:szCs w:val="22"/>
          <w:lang w:eastAsia="en-US"/>
        </w:rPr>
        <w:t>altre finalità</w:t>
      </w:r>
    </w:p>
    <w:p w14:paraId="687E8FE0" w14:textId="6D48AC13" w:rsidR="00423427" w:rsidRPr="00AF2414" w:rsidRDefault="00423427" w:rsidP="00423427">
      <w:pPr>
        <w:pStyle w:val="Default"/>
        <w:numPr>
          <w:ilvl w:val="1"/>
          <w:numId w:val="2"/>
        </w:numPr>
        <w:spacing w:line="360" w:lineRule="auto"/>
        <w:ind w:left="1701" w:hanging="283"/>
        <w:rPr>
          <w:rFonts w:ascii="Helvetica" w:hAnsi="Helvetica" w:cs="Tahoma"/>
          <w:bCs/>
          <w:color w:val="0D0D0D" w:themeColor="text1" w:themeTint="F2"/>
          <w:sz w:val="22"/>
          <w:szCs w:val="22"/>
          <w:lang w:eastAsia="en-US"/>
        </w:rPr>
      </w:pPr>
      <w:r w:rsidRPr="00AF2414">
        <w:rPr>
          <w:rFonts w:ascii="Helvetica" w:hAnsi="Helvetica" w:cs="Tahoma"/>
          <w:bCs/>
          <w:color w:val="0D0D0D" w:themeColor="text1" w:themeTint="F2"/>
          <w:sz w:val="22"/>
          <w:szCs w:val="22"/>
          <w:lang w:eastAsia="en-US"/>
        </w:rPr>
        <w:t xml:space="preserve">attività di promozione commerciale della società relativamente ai servizi offerti, comunicazioni di varia natura ai </w:t>
      </w:r>
      <w:r w:rsidR="0062332A" w:rsidRPr="00AF2414">
        <w:rPr>
          <w:rFonts w:ascii="Helvetica" w:hAnsi="Helvetica" w:cs="Tahoma"/>
          <w:bCs/>
          <w:color w:val="0D0D0D" w:themeColor="text1" w:themeTint="F2"/>
          <w:sz w:val="22"/>
          <w:szCs w:val="22"/>
          <w:lang w:eastAsia="en-US"/>
        </w:rPr>
        <w:t>fornitori</w:t>
      </w:r>
      <w:r w:rsidRPr="00AF2414">
        <w:rPr>
          <w:rFonts w:ascii="Helvetica" w:hAnsi="Helvetica" w:cs="Tahoma"/>
          <w:bCs/>
          <w:color w:val="0D0D0D" w:themeColor="text1" w:themeTint="F2"/>
          <w:sz w:val="22"/>
          <w:szCs w:val="22"/>
          <w:lang w:eastAsia="en-US"/>
        </w:rPr>
        <w:t>;</w:t>
      </w:r>
    </w:p>
    <w:p w14:paraId="59D8F69D" w14:textId="77777777" w:rsidR="00423427" w:rsidRPr="00AF2414" w:rsidRDefault="00423427" w:rsidP="00423427">
      <w:pPr>
        <w:pStyle w:val="Default"/>
        <w:spacing w:line="360" w:lineRule="auto"/>
        <w:rPr>
          <w:rFonts w:ascii="Helvetica" w:hAnsi="Helvetica" w:cs="Tahoma"/>
          <w:bCs/>
          <w:color w:val="0D0D0D" w:themeColor="text1" w:themeTint="F2"/>
          <w:sz w:val="22"/>
          <w:szCs w:val="22"/>
          <w:lang w:eastAsia="en-US"/>
        </w:rPr>
      </w:pPr>
    </w:p>
    <w:p w14:paraId="1E3A7F34" w14:textId="2686A75E" w:rsidR="00FA19F9" w:rsidRPr="00AF2414" w:rsidRDefault="00FA19F9" w:rsidP="00F26E34">
      <w:pPr>
        <w:pStyle w:val="Default"/>
        <w:numPr>
          <w:ilvl w:val="1"/>
          <w:numId w:val="1"/>
        </w:numPr>
        <w:spacing w:line="360" w:lineRule="auto"/>
        <w:ind w:left="1276" w:hanging="709"/>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u w:val="single"/>
          <w:lang w:eastAsia="en-US"/>
        </w:rPr>
        <w:t xml:space="preserve">dati </w:t>
      </w:r>
      <w:r w:rsidR="00E3004D" w:rsidRPr="00AF2414">
        <w:rPr>
          <w:rFonts w:ascii="Helvetica" w:hAnsi="Helvetica" w:cs="Tahoma"/>
          <w:bCs/>
          <w:color w:val="0D0D0D" w:themeColor="text1" w:themeTint="F2"/>
          <w:sz w:val="21"/>
          <w:szCs w:val="22"/>
          <w:u w:val="single"/>
          <w:lang w:eastAsia="en-US"/>
        </w:rPr>
        <w:t xml:space="preserve">dipendenti, </w:t>
      </w:r>
      <w:r w:rsidR="0004033A" w:rsidRPr="00AF2414">
        <w:rPr>
          <w:rFonts w:ascii="Helvetica" w:hAnsi="Helvetica" w:cs="Tahoma"/>
          <w:bCs/>
          <w:color w:val="0D0D0D" w:themeColor="text1" w:themeTint="F2"/>
          <w:sz w:val="21"/>
          <w:szCs w:val="22"/>
          <w:u w:val="single"/>
          <w:lang w:eastAsia="en-US"/>
        </w:rPr>
        <w:t>collaboratori, consulenti e professionisti</w:t>
      </w:r>
    </w:p>
    <w:p w14:paraId="167A7D51" w14:textId="7DCE7618" w:rsidR="00DD2F16" w:rsidRPr="00AF2414" w:rsidRDefault="00DD2F16"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dare corso al rapporto contrattuale e/o di lavoro, pertanto in esecuzione della gestione dello stesso;</w:t>
      </w:r>
    </w:p>
    <w:p w14:paraId="3E32B0A6" w14:textId="2CDC3218" w:rsidR="00BB5C96" w:rsidRPr="00AF2414" w:rsidRDefault="00E3004D"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gestione degli obblighi di legge relativi al rapporto di lavoro/collaborazione</w:t>
      </w:r>
      <w:r w:rsidR="0037556F" w:rsidRPr="00AF2414">
        <w:rPr>
          <w:rFonts w:ascii="Helvetica" w:hAnsi="Helvetica" w:cs="Tahoma"/>
          <w:bCs/>
          <w:color w:val="0D0D0D" w:themeColor="text1" w:themeTint="F2"/>
          <w:sz w:val="21"/>
          <w:szCs w:val="22"/>
          <w:lang w:eastAsia="en-US"/>
        </w:rPr>
        <w:t>/agenzia/mandato</w:t>
      </w:r>
      <w:r w:rsidRPr="00AF2414">
        <w:rPr>
          <w:rFonts w:ascii="Helvetica" w:hAnsi="Helvetica" w:cs="Tahoma"/>
          <w:bCs/>
          <w:color w:val="0D0D0D" w:themeColor="text1" w:themeTint="F2"/>
          <w:sz w:val="21"/>
          <w:szCs w:val="22"/>
          <w:lang w:eastAsia="en-US"/>
        </w:rPr>
        <w:t xml:space="preserve"> (buste paga, fatture, pagamento degli stipendi e dei compensi, pagamento dei contributi previdenziali e assistenziali e delle imposte</w:t>
      </w:r>
      <w:r w:rsidR="00517D5D" w:rsidRPr="00AF2414">
        <w:rPr>
          <w:rFonts w:ascii="Helvetica" w:hAnsi="Helvetica" w:cs="Tahoma"/>
          <w:bCs/>
          <w:color w:val="0D0D0D" w:themeColor="text1" w:themeTint="F2"/>
          <w:sz w:val="21"/>
          <w:szCs w:val="22"/>
          <w:lang w:eastAsia="en-US"/>
        </w:rPr>
        <w:t xml:space="preserve">) e </w:t>
      </w:r>
      <w:r w:rsidRPr="00AF2414">
        <w:rPr>
          <w:rFonts w:ascii="Helvetica" w:hAnsi="Helvetica" w:cs="Tahoma"/>
          <w:bCs/>
          <w:color w:val="0D0D0D" w:themeColor="text1" w:themeTint="F2"/>
          <w:sz w:val="21"/>
          <w:szCs w:val="22"/>
          <w:lang w:eastAsia="en-US"/>
        </w:rPr>
        <w:t>gestione della qualità del rapporto di lavoro/collaborazione</w:t>
      </w:r>
      <w:r w:rsidR="0059178B" w:rsidRPr="00AF2414">
        <w:rPr>
          <w:rFonts w:ascii="Helvetica" w:hAnsi="Helvetica" w:cs="Tahoma"/>
          <w:bCs/>
          <w:color w:val="0D0D0D" w:themeColor="text1" w:themeTint="F2"/>
          <w:sz w:val="21"/>
          <w:szCs w:val="22"/>
          <w:lang w:eastAsia="en-US"/>
        </w:rPr>
        <w:t>/agenzia</w:t>
      </w:r>
      <w:r w:rsidRPr="00AF2414">
        <w:rPr>
          <w:rFonts w:ascii="Helvetica" w:hAnsi="Helvetica" w:cs="Tahoma"/>
          <w:bCs/>
          <w:color w:val="0D0D0D" w:themeColor="text1" w:themeTint="F2"/>
          <w:sz w:val="21"/>
          <w:szCs w:val="22"/>
          <w:lang w:eastAsia="en-US"/>
        </w:rPr>
        <w:t xml:space="preserve"> (valutazioni, monitoraggio delle attività, ecc.)</w:t>
      </w:r>
      <w:r w:rsidR="001438BA" w:rsidRPr="00AF2414">
        <w:rPr>
          <w:rFonts w:ascii="Helvetica" w:hAnsi="Helvetica" w:cs="Tahoma"/>
          <w:bCs/>
          <w:color w:val="0D0D0D" w:themeColor="text1" w:themeTint="F2"/>
          <w:sz w:val="21"/>
          <w:szCs w:val="22"/>
          <w:lang w:eastAsia="en-US"/>
        </w:rPr>
        <w:t>;</w:t>
      </w:r>
    </w:p>
    <w:p w14:paraId="64A7AA58" w14:textId="33578628" w:rsidR="00BB5C96" w:rsidRPr="00AF2414" w:rsidRDefault="00BB5C96"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lastRenderedPageBreak/>
        <w:t xml:space="preserve">comunicazioni con dipendenti, </w:t>
      </w:r>
      <w:r w:rsidR="0004033A" w:rsidRPr="00AF2414">
        <w:rPr>
          <w:rFonts w:ascii="Helvetica" w:hAnsi="Helvetica" w:cs="Tahoma"/>
          <w:bCs/>
          <w:color w:val="0D0D0D" w:themeColor="text1" w:themeTint="F2"/>
          <w:sz w:val="21"/>
          <w:szCs w:val="22"/>
          <w:lang w:eastAsia="en-US"/>
        </w:rPr>
        <w:t>collaboratori, consulenti e professionisti</w:t>
      </w:r>
      <w:r w:rsidRPr="00AF2414">
        <w:rPr>
          <w:rFonts w:ascii="Helvetica" w:hAnsi="Helvetica" w:cs="Tahoma"/>
          <w:bCs/>
          <w:color w:val="0D0D0D" w:themeColor="text1" w:themeTint="F2"/>
          <w:sz w:val="21"/>
          <w:szCs w:val="22"/>
          <w:lang w:eastAsia="en-US"/>
        </w:rPr>
        <w:t>.</w:t>
      </w:r>
    </w:p>
    <w:p w14:paraId="2333004E" w14:textId="54E2BCA3" w:rsidR="00977918" w:rsidRPr="00AF2414" w:rsidRDefault="0037556F"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con riferimento ai dati personali dei dipendenti, il trattamento è effettuato al</w:t>
      </w:r>
      <w:r w:rsidR="001438BA" w:rsidRPr="00AF2414">
        <w:rPr>
          <w:rFonts w:ascii="Helvetica" w:hAnsi="Helvetica" w:cs="Tahoma"/>
          <w:bCs/>
          <w:color w:val="0D0D0D" w:themeColor="text1" w:themeTint="F2"/>
          <w:sz w:val="21"/>
          <w:szCs w:val="22"/>
          <w:lang w:eastAsia="en-US"/>
        </w:rPr>
        <w:t>lo specifico</w:t>
      </w:r>
      <w:r w:rsidRPr="00AF2414">
        <w:rPr>
          <w:rFonts w:ascii="Helvetica" w:hAnsi="Helvetica" w:cs="Tahoma"/>
          <w:bCs/>
          <w:color w:val="0D0D0D" w:themeColor="text1" w:themeTint="F2"/>
          <w:sz w:val="21"/>
          <w:szCs w:val="22"/>
          <w:lang w:eastAsia="en-US"/>
        </w:rPr>
        <w:t xml:space="preserve"> fine di dare corso al rapporto contrattuale e pertanto in esecuzione della gestione dello stesso;</w:t>
      </w:r>
    </w:p>
    <w:p w14:paraId="5C82ABB3" w14:textId="76F6BBA0" w:rsidR="00977918" w:rsidRPr="00AF2414" w:rsidRDefault="0037556F"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dare esecuzione ad obblighi di legge, regolamenti, normative nazionali, comunitarie ed internazionali o derivanti da disposizioni impartite da Autorità a ciò legittimate dalla legge</w:t>
      </w:r>
      <w:r w:rsidR="00825E16" w:rsidRPr="00AF2414">
        <w:rPr>
          <w:rFonts w:ascii="Helvetica" w:hAnsi="Helvetica" w:cs="Tahoma"/>
          <w:bCs/>
          <w:color w:val="0D0D0D" w:themeColor="text1" w:themeTint="F2"/>
          <w:sz w:val="21"/>
          <w:szCs w:val="22"/>
          <w:lang w:eastAsia="en-US"/>
        </w:rPr>
        <w:t>;</w:t>
      </w:r>
    </w:p>
    <w:p w14:paraId="0749E5D7" w14:textId="77777777" w:rsidR="00825E16" w:rsidRPr="00AF2414" w:rsidRDefault="00CD2713"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 xml:space="preserve">dare esecuzione ad obblighi impartiti dall’autorità giudiziaria; </w:t>
      </w:r>
    </w:p>
    <w:p w14:paraId="4F6E0C53" w14:textId="7288DB17" w:rsidR="001438BA" w:rsidRPr="00AF2414" w:rsidRDefault="0037556F"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perseguire, eventualmente, un legittimo interesse della Società nella gestione di eventuali contenziosi anche giudiziali</w:t>
      </w:r>
      <w:r w:rsidR="00CD2713" w:rsidRPr="00AF2414">
        <w:rPr>
          <w:rFonts w:ascii="Helvetica" w:hAnsi="Helvetica" w:cs="Tahoma"/>
          <w:bCs/>
          <w:color w:val="0D0D0D" w:themeColor="text1" w:themeTint="F2"/>
          <w:sz w:val="21"/>
          <w:szCs w:val="22"/>
          <w:lang w:eastAsia="en-US"/>
        </w:rPr>
        <w:t xml:space="preserve">; </w:t>
      </w:r>
    </w:p>
    <w:p w14:paraId="7FFAF28E" w14:textId="3409B65E" w:rsidR="0037556F" w:rsidRPr="00AF2414" w:rsidRDefault="00CD2713"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Helvetica"/>
          <w:sz w:val="21"/>
          <w:szCs w:val="22"/>
        </w:rPr>
        <w:t>applicazione alle normative in tema di rapporto di lavoro per la gestione dei dati assicurativi, previdenziali, fiscali, per la gestione delle cause di sospensione dal contratto (malattia, maternità e infortunio) o per richieste di permessi o aspettativa ovvero ancora per la fruizione di ogni altro diritto previsto dalle disposizioni in materia di diritto del lavoro o da altre disposizioni di legge nonché per gli adempimenti in materia di sicurezza sul lavoro e prevenzione degli infortuni e malattie professionali</w:t>
      </w:r>
      <w:r w:rsidR="001438BA" w:rsidRPr="00AF2414">
        <w:rPr>
          <w:rFonts w:ascii="Helvetica" w:hAnsi="Helvetica" w:cs="Helvetica"/>
          <w:sz w:val="21"/>
          <w:szCs w:val="22"/>
        </w:rPr>
        <w:t>;</w:t>
      </w:r>
    </w:p>
    <w:p w14:paraId="5092D551" w14:textId="77777777" w:rsidR="00FA19F9" w:rsidRPr="00AF2414" w:rsidRDefault="0037556F" w:rsidP="00F26E34">
      <w:pPr>
        <w:pStyle w:val="Default"/>
        <w:numPr>
          <w:ilvl w:val="1"/>
          <w:numId w:val="1"/>
        </w:numPr>
        <w:spacing w:line="360" w:lineRule="auto"/>
        <w:ind w:left="1276" w:hanging="709"/>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u w:val="single"/>
          <w:lang w:eastAsia="en-US"/>
        </w:rPr>
        <w:t>dati utente</w:t>
      </w:r>
    </w:p>
    <w:p w14:paraId="72D8809C" w14:textId="62C944C7" w:rsidR="00313D84" w:rsidRPr="00AF2414" w:rsidRDefault="0037556F"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 xml:space="preserve">dati raccolti mediante strumenti telematici/informatici tramite sito internet a seguito di compilazione di richiesta di informazioni ai fini di </w:t>
      </w:r>
      <w:r w:rsidRPr="00AF2414">
        <w:rPr>
          <w:rFonts w:ascii="Helvetica" w:hAnsi="Helvetica" w:cs="Calibri"/>
          <w:sz w:val="21"/>
          <w:szCs w:val="22"/>
        </w:rPr>
        <w:t xml:space="preserve">gestione della richiesta di informazioni, contatto dell’utente e invio del relativo riscontro, sulla base del consenso espresso dall’utente medesimo e mendiate </w:t>
      </w:r>
      <w:r w:rsidRPr="00AF2414">
        <w:rPr>
          <w:rFonts w:ascii="Helvetica" w:hAnsi="Helvetica" w:cs="Helvetica"/>
          <w:sz w:val="21"/>
          <w:szCs w:val="22"/>
        </w:rPr>
        <w:t>accettazione delle condizioni privacy esposte in informativa</w:t>
      </w:r>
      <w:r w:rsidR="001438BA" w:rsidRPr="00AF2414">
        <w:rPr>
          <w:rFonts w:ascii="Helvetica" w:hAnsi="Helvetica" w:cs="Helvetica"/>
          <w:sz w:val="21"/>
          <w:szCs w:val="22"/>
        </w:rPr>
        <w:t>;</w:t>
      </w:r>
    </w:p>
    <w:p w14:paraId="56BB51D5" w14:textId="1B9CFDFE" w:rsidR="00E3004D" w:rsidRPr="00AF2414" w:rsidRDefault="0037556F" w:rsidP="00F26E34">
      <w:pPr>
        <w:pStyle w:val="Default"/>
        <w:numPr>
          <w:ilvl w:val="1"/>
          <w:numId w:val="2"/>
        </w:numPr>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dati raccolti mediante strumenti telematici/informatici tramite cookies del sito internet per consentire all’utente di usufruire dei servizi presenti sul sito e per rendere più semplice e veloce la navigazione sul sito e meglio adattarlo agli interessi e bisogni dell’utente, soprattutto per le visite successive oltre che per garantire la normale navigazione e la gestione del sito e dei relativi applicativi</w:t>
      </w:r>
      <w:r w:rsidR="00313D84" w:rsidRPr="00AF2414">
        <w:rPr>
          <w:rFonts w:ascii="Helvetica" w:hAnsi="Helvetica" w:cs="Tahoma"/>
          <w:bCs/>
          <w:color w:val="0D0D0D" w:themeColor="text1" w:themeTint="F2"/>
          <w:sz w:val="21"/>
          <w:szCs w:val="22"/>
          <w:lang w:eastAsia="en-US"/>
        </w:rPr>
        <w:t xml:space="preserve">; </w:t>
      </w:r>
      <w:r w:rsidR="00825E16" w:rsidRPr="00AF2414">
        <w:rPr>
          <w:rFonts w:ascii="Helvetica" w:hAnsi="Helvetica" w:cs="Tahoma"/>
          <w:bCs/>
          <w:color w:val="0D0D0D" w:themeColor="text1" w:themeTint="F2"/>
          <w:sz w:val="21"/>
          <w:szCs w:val="22"/>
          <w:lang w:eastAsia="en-US"/>
        </w:rPr>
        <w:t xml:space="preserve">saranno presenti </w:t>
      </w:r>
      <w:r w:rsidR="00313D84" w:rsidRPr="00AF2414">
        <w:rPr>
          <w:rFonts w:ascii="Helvetica" w:hAnsi="Helvetica" w:cs="Tahoma"/>
          <w:bCs/>
          <w:color w:val="0D0D0D" w:themeColor="text1" w:themeTint="F2"/>
          <w:sz w:val="21"/>
          <w:szCs w:val="22"/>
          <w:lang w:eastAsia="en-US"/>
        </w:rPr>
        <w:t>cookies di terze parti</w:t>
      </w:r>
      <w:r w:rsidR="00825E16" w:rsidRPr="00AF2414">
        <w:rPr>
          <w:rFonts w:ascii="Helvetica" w:hAnsi="Helvetica" w:cs="Tahoma"/>
          <w:bCs/>
          <w:color w:val="0D0D0D" w:themeColor="text1" w:themeTint="F2"/>
          <w:sz w:val="21"/>
          <w:szCs w:val="22"/>
          <w:lang w:eastAsia="en-US"/>
        </w:rPr>
        <w:t>.</w:t>
      </w:r>
      <w:r w:rsidR="00B33558" w:rsidRPr="00AF2414">
        <w:rPr>
          <w:rFonts w:ascii="Helvetica" w:hAnsi="Helvetica" w:cs="Tahoma"/>
          <w:bCs/>
          <w:color w:val="0D0D0D" w:themeColor="text1" w:themeTint="F2"/>
          <w:sz w:val="21"/>
          <w:szCs w:val="22"/>
        </w:rPr>
        <w:t xml:space="preserve">  </w:t>
      </w:r>
    </w:p>
    <w:p w14:paraId="6B3F476C" w14:textId="18EB8ADB" w:rsidR="00E3004D" w:rsidRPr="00AF2414" w:rsidRDefault="00E3004D" w:rsidP="00F26E34">
      <w:pPr>
        <w:pStyle w:val="Default"/>
        <w:numPr>
          <w:ilvl w:val="0"/>
          <w:numId w:val="1"/>
        </w:numPr>
        <w:spacing w:line="360" w:lineRule="auto"/>
        <w:jc w:val="both"/>
        <w:outlineLvl w:val="1"/>
        <w:rPr>
          <w:rFonts w:ascii="Helvetica" w:hAnsi="Helvetica" w:cs="Tahoma"/>
          <w:b/>
          <w:bCs/>
          <w:i/>
          <w:iCs/>
          <w:color w:val="862623"/>
          <w:sz w:val="21"/>
          <w:szCs w:val="22"/>
          <w:lang w:eastAsia="en-US"/>
        </w:rPr>
      </w:pPr>
      <w:bookmarkStart w:id="10" w:name="_Toc518906318"/>
      <w:bookmarkStart w:id="11" w:name="_Toc16083287"/>
      <w:r w:rsidRPr="00AF2414">
        <w:rPr>
          <w:rFonts w:ascii="Helvetica" w:hAnsi="Helvetica" w:cs="Tahoma"/>
          <w:b/>
          <w:bCs/>
          <w:i/>
          <w:iCs/>
          <w:color w:val="862623"/>
          <w:sz w:val="21"/>
          <w:szCs w:val="22"/>
          <w:lang w:eastAsia="en-US"/>
        </w:rPr>
        <w:t>descrizione funzionale del trattament</w:t>
      </w:r>
      <w:bookmarkEnd w:id="10"/>
      <w:r w:rsidR="00AB690E" w:rsidRPr="00AF2414">
        <w:rPr>
          <w:rFonts w:ascii="Helvetica" w:hAnsi="Helvetica" w:cs="Tahoma"/>
          <w:b/>
          <w:bCs/>
          <w:i/>
          <w:iCs/>
          <w:color w:val="862623"/>
          <w:sz w:val="21"/>
          <w:szCs w:val="22"/>
          <w:lang w:eastAsia="en-US"/>
        </w:rPr>
        <w:t>o</w:t>
      </w:r>
      <w:bookmarkEnd w:id="11"/>
    </w:p>
    <w:p w14:paraId="5023569D" w14:textId="77777777" w:rsidR="008A22BE" w:rsidRPr="00AF2414" w:rsidRDefault="00E3004D" w:rsidP="00F26E34">
      <w:pPr>
        <w:autoSpaceDE w:val="0"/>
        <w:autoSpaceDN w:val="0"/>
        <w:adjustRightInd w:val="0"/>
        <w:spacing w:line="360" w:lineRule="auto"/>
        <w:jc w:val="both"/>
        <w:rPr>
          <w:rFonts w:ascii="Helvetica" w:hAnsi="Helvetica" w:cs="Tahoma"/>
          <w:color w:val="0D0D0D" w:themeColor="text1" w:themeTint="F2"/>
          <w:sz w:val="21"/>
          <w:szCs w:val="22"/>
        </w:rPr>
      </w:pPr>
      <w:r w:rsidRPr="00AF2414">
        <w:rPr>
          <w:rFonts w:ascii="Helvetica" w:hAnsi="Helvetica" w:cs="Tahoma"/>
          <w:color w:val="0D0D0D" w:themeColor="text1" w:themeTint="F2"/>
          <w:sz w:val="21"/>
          <w:szCs w:val="22"/>
        </w:rPr>
        <w:t xml:space="preserve">Il trattamento dei </w:t>
      </w:r>
      <w:r w:rsidR="00DC3C10" w:rsidRPr="00AF2414">
        <w:rPr>
          <w:rFonts w:ascii="Helvetica" w:hAnsi="Helvetica" w:cs="Tahoma"/>
          <w:bCs/>
          <w:color w:val="0D0D0D" w:themeColor="text1" w:themeTint="F2"/>
          <w:sz w:val="21"/>
          <w:szCs w:val="22"/>
          <w:lang w:eastAsia="en-US"/>
        </w:rPr>
        <w:t xml:space="preserve">dati personali, dei dati particolari raccolti ai sensi dell’art. 9 Reg. UE 2016/679 </w:t>
      </w:r>
      <w:r w:rsidR="005B30A5" w:rsidRPr="00AF2414">
        <w:rPr>
          <w:rFonts w:ascii="Helvetica" w:hAnsi="Helvetica" w:cs="Tahoma"/>
          <w:bCs/>
          <w:color w:val="0D0D0D" w:themeColor="text1" w:themeTint="F2"/>
          <w:sz w:val="21"/>
          <w:szCs w:val="22"/>
          <w:lang w:eastAsia="en-US"/>
        </w:rPr>
        <w:t>e</w:t>
      </w:r>
      <w:r w:rsidR="00DC3C10" w:rsidRPr="00AF2414">
        <w:rPr>
          <w:rFonts w:ascii="Helvetica" w:hAnsi="Helvetica" w:cs="Tahoma"/>
          <w:bCs/>
          <w:color w:val="0D0D0D" w:themeColor="text1" w:themeTint="F2"/>
          <w:sz w:val="21"/>
          <w:szCs w:val="22"/>
          <w:lang w:eastAsia="en-US"/>
        </w:rPr>
        <w:t xml:space="preserve"> dei dati di cui all’art. 10 Reg. UE 2016/679 </w:t>
      </w:r>
      <w:r w:rsidR="00DC3C10" w:rsidRPr="00AF2414">
        <w:rPr>
          <w:rFonts w:ascii="Helvetica" w:hAnsi="Helvetica" w:cs="Tahoma"/>
          <w:color w:val="0D0D0D" w:themeColor="text1" w:themeTint="F2"/>
          <w:sz w:val="21"/>
          <w:szCs w:val="22"/>
        </w:rPr>
        <w:t xml:space="preserve">per le finalità sopra indicate </w:t>
      </w:r>
      <w:r w:rsidRPr="00AF2414">
        <w:rPr>
          <w:rFonts w:ascii="Helvetica" w:hAnsi="Helvetica" w:cs="Tahoma"/>
          <w:color w:val="0D0D0D" w:themeColor="text1" w:themeTint="F2"/>
          <w:sz w:val="21"/>
          <w:szCs w:val="22"/>
        </w:rPr>
        <w:t xml:space="preserve">è costituito da – e definibile come – quanto previsto dall’art. 4 paragrafo 1, n.2 Reg. UE 679/2016. </w:t>
      </w:r>
    </w:p>
    <w:p w14:paraId="75A3DB6A" w14:textId="0EA7A2F5" w:rsidR="00E3004D" w:rsidRPr="00AF2414" w:rsidRDefault="00E3004D" w:rsidP="00F26E34">
      <w:pPr>
        <w:autoSpaceDE w:val="0"/>
        <w:autoSpaceDN w:val="0"/>
        <w:adjustRightInd w:val="0"/>
        <w:spacing w:line="360" w:lineRule="auto"/>
        <w:jc w:val="both"/>
        <w:rPr>
          <w:rFonts w:ascii="Helvetica" w:hAnsi="Helvetica" w:cs="Tahoma"/>
          <w:color w:val="0D0D0D" w:themeColor="text1" w:themeTint="F2"/>
          <w:sz w:val="21"/>
          <w:szCs w:val="22"/>
        </w:rPr>
      </w:pPr>
      <w:r w:rsidRPr="00AF2414">
        <w:rPr>
          <w:rFonts w:ascii="Helvetica" w:hAnsi="Helvetica" w:cs="Tahoma"/>
          <w:color w:val="0D0D0D" w:themeColor="text1" w:themeTint="F2"/>
          <w:sz w:val="21"/>
          <w:szCs w:val="22"/>
        </w:rPr>
        <w:t xml:space="preserve">Pertanto, la società pone in essere operazioni con dati </w:t>
      </w:r>
      <w:r w:rsidR="00DC3C10" w:rsidRPr="00AF2414">
        <w:rPr>
          <w:rFonts w:ascii="Helvetica" w:hAnsi="Helvetica" w:cs="Tahoma"/>
          <w:color w:val="0D0D0D" w:themeColor="text1" w:themeTint="F2"/>
          <w:sz w:val="21"/>
          <w:szCs w:val="22"/>
        </w:rPr>
        <w:t>trattati –</w:t>
      </w:r>
      <w:r w:rsidRPr="00AF2414">
        <w:rPr>
          <w:rFonts w:ascii="Helvetica" w:hAnsi="Helvetica" w:cs="Tahoma"/>
          <w:color w:val="0D0D0D" w:themeColor="text1" w:themeTint="F2"/>
          <w:sz w:val="21"/>
          <w:szCs w:val="22"/>
        </w:rPr>
        <w:t xml:space="preserve"> mediante strumenti </w:t>
      </w:r>
      <w:r w:rsidR="00DC3C10" w:rsidRPr="00AF2414">
        <w:rPr>
          <w:rFonts w:ascii="Helvetica" w:hAnsi="Helvetica" w:cs="Tahoma"/>
          <w:color w:val="0D0D0D" w:themeColor="text1" w:themeTint="F2"/>
          <w:sz w:val="21"/>
          <w:szCs w:val="22"/>
        </w:rPr>
        <w:t xml:space="preserve">telematici, informatici o </w:t>
      </w:r>
      <w:r w:rsidRPr="00AF2414">
        <w:rPr>
          <w:rFonts w:ascii="Helvetica" w:hAnsi="Helvetica" w:cs="Tahoma"/>
          <w:color w:val="0D0D0D" w:themeColor="text1" w:themeTint="F2"/>
          <w:sz w:val="21"/>
          <w:szCs w:val="22"/>
        </w:rPr>
        <w:t>cartacei</w:t>
      </w:r>
      <w:r w:rsidR="00DC3C10" w:rsidRPr="00AF2414">
        <w:rPr>
          <w:rFonts w:ascii="Helvetica" w:hAnsi="Helvetica" w:cs="Tahoma"/>
          <w:color w:val="0D0D0D" w:themeColor="text1" w:themeTint="F2"/>
          <w:sz w:val="21"/>
          <w:szCs w:val="22"/>
        </w:rPr>
        <w:t xml:space="preserve"> – </w:t>
      </w:r>
      <w:r w:rsidRPr="00AF2414">
        <w:rPr>
          <w:rFonts w:ascii="Helvetica" w:hAnsi="Helvetica" w:cs="Tahoma"/>
          <w:color w:val="0D0D0D" w:themeColor="text1" w:themeTint="F2"/>
          <w:sz w:val="21"/>
          <w:szCs w:val="22"/>
        </w:rPr>
        <w:t>di raccolta, registrazione, organizzazione, struttu</w:t>
      </w:r>
      <w:r w:rsidRPr="00AF2414">
        <w:rPr>
          <w:rFonts w:ascii="Helvetica" w:hAnsi="Helvetica" w:cs="Tahoma"/>
          <w:color w:val="0D0D0D" w:themeColor="text1" w:themeTint="F2"/>
          <w:sz w:val="21"/>
          <w:szCs w:val="22"/>
        </w:rPr>
        <w:softHyphen/>
        <w:t xml:space="preserve">razione, conservazione, </w:t>
      </w:r>
      <w:r w:rsidRPr="00AF2414">
        <w:rPr>
          <w:rFonts w:ascii="Helvetica" w:hAnsi="Helvetica" w:cs="Tahoma"/>
          <w:color w:val="0D0D0D" w:themeColor="text1" w:themeTint="F2"/>
          <w:sz w:val="21"/>
          <w:szCs w:val="22"/>
        </w:rPr>
        <w:lastRenderedPageBreak/>
        <w:t>adattamento o modifica, estrazione, consultazione, uso, comunicazione mediante trasmissione, diffusione a mezzo mail/telefono/internet, raffronto o interconnessione, limitazione, cancellazione o distruzione.</w:t>
      </w:r>
    </w:p>
    <w:p w14:paraId="2A2561FA" w14:textId="77777777" w:rsidR="00E3004D" w:rsidRPr="00AF2414" w:rsidRDefault="00E3004D" w:rsidP="00F26E34">
      <w:pPr>
        <w:pStyle w:val="Default"/>
        <w:spacing w:line="360" w:lineRule="auto"/>
        <w:jc w:val="both"/>
        <w:rPr>
          <w:rFonts w:ascii="Helvetica" w:hAnsi="Helvetica" w:cs="Tahoma"/>
          <w:b/>
          <w:bCs/>
          <w:color w:val="0D0D0D" w:themeColor="text1" w:themeTint="F2"/>
          <w:sz w:val="21"/>
          <w:szCs w:val="22"/>
        </w:rPr>
      </w:pPr>
    </w:p>
    <w:p w14:paraId="772C8005" w14:textId="3F1B810D" w:rsidR="00E3004D" w:rsidRPr="00AF2414" w:rsidRDefault="00E3004D" w:rsidP="00F26E34">
      <w:pPr>
        <w:pStyle w:val="Default"/>
        <w:numPr>
          <w:ilvl w:val="0"/>
          <w:numId w:val="1"/>
        </w:numPr>
        <w:spacing w:line="360" w:lineRule="auto"/>
        <w:jc w:val="both"/>
        <w:outlineLvl w:val="1"/>
        <w:rPr>
          <w:rFonts w:ascii="Helvetica" w:hAnsi="Helvetica" w:cs="Tahoma"/>
          <w:b/>
          <w:bCs/>
          <w:i/>
          <w:iCs/>
          <w:color w:val="862623"/>
          <w:sz w:val="21"/>
          <w:szCs w:val="22"/>
          <w:lang w:eastAsia="en-US"/>
        </w:rPr>
      </w:pPr>
      <w:bookmarkStart w:id="12" w:name="_Toc518906319"/>
      <w:bookmarkStart w:id="13" w:name="_Toc16083288"/>
      <w:r w:rsidRPr="00AF2414">
        <w:rPr>
          <w:rFonts w:ascii="Helvetica" w:hAnsi="Helvetica" w:cs="Tahoma"/>
          <w:b/>
          <w:bCs/>
          <w:i/>
          <w:iCs/>
          <w:color w:val="862623"/>
          <w:sz w:val="21"/>
          <w:szCs w:val="22"/>
          <w:lang w:eastAsia="en-US"/>
        </w:rPr>
        <w:t>dati personali trattati, destinatari e periodo di conservazione dei dati personali trattati</w:t>
      </w:r>
      <w:bookmarkEnd w:id="12"/>
      <w:bookmarkEnd w:id="13"/>
    </w:p>
    <w:p w14:paraId="0138359C" w14:textId="0B28C8A5" w:rsidR="00E3004D" w:rsidRPr="00AF2414" w:rsidRDefault="00FA19F9" w:rsidP="00F26E34">
      <w:pPr>
        <w:pStyle w:val="Default"/>
        <w:spacing w:line="360" w:lineRule="auto"/>
        <w:ind w:firstLine="360"/>
        <w:jc w:val="both"/>
        <w:outlineLvl w:val="2"/>
        <w:rPr>
          <w:rFonts w:ascii="Helvetica" w:hAnsi="Helvetica" w:cs="Tahoma"/>
          <w:bCs/>
          <w:color w:val="862623"/>
          <w:sz w:val="21"/>
          <w:szCs w:val="22"/>
        </w:rPr>
      </w:pPr>
      <w:bookmarkStart w:id="14" w:name="_Toc16083289"/>
      <w:r w:rsidRPr="00AF2414">
        <w:rPr>
          <w:rFonts w:ascii="Helvetica" w:hAnsi="Helvetica" w:cs="Tahoma"/>
          <w:bCs/>
          <w:color w:val="862623"/>
          <w:sz w:val="21"/>
          <w:szCs w:val="22"/>
        </w:rPr>
        <w:t xml:space="preserve">6.1. </w:t>
      </w:r>
      <w:r w:rsidR="00E3004D" w:rsidRPr="00AF2414">
        <w:rPr>
          <w:rFonts w:ascii="Helvetica" w:hAnsi="Helvetica" w:cs="Tahoma"/>
          <w:bCs/>
          <w:color w:val="862623"/>
          <w:sz w:val="21"/>
          <w:szCs w:val="22"/>
        </w:rPr>
        <w:t>dati personali trattati</w:t>
      </w:r>
      <w:bookmarkEnd w:id="14"/>
    </w:p>
    <w:p w14:paraId="646D4376" w14:textId="1F169A2A" w:rsidR="00E3004D" w:rsidRPr="00AF2414" w:rsidRDefault="008610EB" w:rsidP="00F26E34">
      <w:pPr>
        <w:pStyle w:val="Default"/>
        <w:numPr>
          <w:ilvl w:val="1"/>
          <w:numId w:val="1"/>
        </w:numPr>
        <w:spacing w:line="360" w:lineRule="auto"/>
        <w:ind w:left="1276" w:hanging="709"/>
        <w:jc w:val="both"/>
        <w:rPr>
          <w:rFonts w:ascii="Helvetica" w:hAnsi="Helvetica" w:cs="Tahoma"/>
          <w:bCs/>
          <w:color w:val="0D0D0D" w:themeColor="text1" w:themeTint="F2"/>
          <w:sz w:val="21"/>
          <w:szCs w:val="22"/>
          <w:u w:val="single"/>
          <w:lang w:eastAsia="en-US"/>
        </w:rPr>
      </w:pPr>
      <w:r w:rsidRPr="00AF2414">
        <w:rPr>
          <w:rFonts w:ascii="Helvetica" w:hAnsi="Helvetica" w:cs="Tahoma"/>
          <w:bCs/>
          <w:color w:val="0D0D0D" w:themeColor="text1" w:themeTint="F2"/>
          <w:sz w:val="21"/>
          <w:szCs w:val="22"/>
          <w:u w:val="single"/>
          <w:lang w:eastAsia="en-US"/>
        </w:rPr>
        <w:t>dati clienti</w:t>
      </w:r>
    </w:p>
    <w:p w14:paraId="23E3DDF7" w14:textId="04A8BFD9" w:rsidR="002D3254" w:rsidRPr="00AF2414" w:rsidRDefault="00E3004D"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dati </w:t>
      </w:r>
      <w:r w:rsidR="002D3254" w:rsidRPr="00AF2414">
        <w:rPr>
          <w:rFonts w:ascii="Helvetica" w:hAnsi="Helvetica" w:cs="Tahoma"/>
          <w:bCs/>
          <w:color w:val="auto"/>
          <w:sz w:val="21"/>
          <w:szCs w:val="22"/>
        </w:rPr>
        <w:t>personali identificativi diretti e indiretti della persona e</w:t>
      </w:r>
      <w:r w:rsidR="003C0575" w:rsidRPr="00AF2414">
        <w:rPr>
          <w:rFonts w:ascii="Helvetica" w:hAnsi="Helvetica" w:cs="Tahoma"/>
          <w:bCs/>
          <w:color w:val="auto"/>
          <w:sz w:val="21"/>
          <w:szCs w:val="22"/>
        </w:rPr>
        <w:t xml:space="preserve"> solo</w:t>
      </w:r>
      <w:r w:rsidR="002D3254" w:rsidRPr="00AF2414">
        <w:rPr>
          <w:rFonts w:ascii="Helvetica" w:hAnsi="Helvetica" w:cs="Tahoma"/>
          <w:bCs/>
          <w:color w:val="auto"/>
          <w:sz w:val="21"/>
          <w:szCs w:val="22"/>
        </w:rPr>
        <w:t xml:space="preserve"> eventualmente </w:t>
      </w:r>
      <w:r w:rsidR="002D3254" w:rsidRPr="00AF2414">
        <w:rPr>
          <w:rFonts w:ascii="Helvetica" w:hAnsi="Helvetica" w:cs="Tahoma"/>
          <w:bCs/>
          <w:color w:val="0D0D0D" w:themeColor="text1" w:themeTint="F2"/>
          <w:sz w:val="21"/>
          <w:szCs w:val="22"/>
          <w:lang w:eastAsia="en-US"/>
        </w:rPr>
        <w:t xml:space="preserve">dati particolari ex art. 9 Reg. UE 2016/679 </w:t>
      </w:r>
      <w:r w:rsidR="005B30A5" w:rsidRPr="00AF2414">
        <w:rPr>
          <w:rFonts w:ascii="Helvetica" w:hAnsi="Helvetica" w:cs="Tahoma"/>
          <w:bCs/>
          <w:color w:val="0D0D0D" w:themeColor="text1" w:themeTint="F2"/>
          <w:sz w:val="21"/>
          <w:szCs w:val="22"/>
          <w:lang w:eastAsia="en-US"/>
        </w:rPr>
        <w:t>e</w:t>
      </w:r>
      <w:r w:rsidR="002D3254" w:rsidRPr="00AF2414">
        <w:rPr>
          <w:rFonts w:ascii="Helvetica" w:hAnsi="Helvetica" w:cs="Tahoma"/>
          <w:bCs/>
          <w:color w:val="0D0D0D" w:themeColor="text1" w:themeTint="F2"/>
          <w:sz w:val="21"/>
          <w:szCs w:val="22"/>
          <w:lang w:eastAsia="en-US"/>
        </w:rPr>
        <w:t xml:space="preserve"> dati di cui all’art. 10 Reg. UE 2016/679</w:t>
      </w:r>
      <w:r w:rsidR="00825E16" w:rsidRPr="00AF2414">
        <w:rPr>
          <w:rFonts w:ascii="Helvetica" w:hAnsi="Helvetica" w:cs="Tahoma"/>
          <w:bCs/>
          <w:color w:val="0D0D0D" w:themeColor="text1" w:themeTint="F2"/>
          <w:sz w:val="21"/>
          <w:szCs w:val="22"/>
          <w:lang w:eastAsia="en-US"/>
        </w:rPr>
        <w:t>;</w:t>
      </w:r>
    </w:p>
    <w:p w14:paraId="15C8D852" w14:textId="5C0C8D81" w:rsidR="00825E16" w:rsidRPr="00AF2414" w:rsidRDefault="002D3254"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dati </w:t>
      </w:r>
      <w:r w:rsidR="00E3004D" w:rsidRPr="00AF2414">
        <w:rPr>
          <w:rFonts w:ascii="Helvetica" w:hAnsi="Helvetica" w:cs="Tahoma"/>
          <w:bCs/>
          <w:color w:val="auto"/>
          <w:sz w:val="21"/>
          <w:szCs w:val="22"/>
        </w:rPr>
        <w:t>necessari per l’esecuzione dei servizi effettuati, delle commesse, dei servizi, dei contratti</w:t>
      </w:r>
      <w:r w:rsidR="003C4CA9" w:rsidRPr="00AF2414">
        <w:rPr>
          <w:rFonts w:ascii="Helvetica" w:hAnsi="Helvetica" w:cs="Tahoma"/>
          <w:bCs/>
          <w:color w:val="auto"/>
          <w:sz w:val="21"/>
          <w:szCs w:val="22"/>
        </w:rPr>
        <w:t xml:space="preserve"> </w:t>
      </w:r>
      <w:r w:rsidR="00E3004D" w:rsidRPr="00AF2414">
        <w:rPr>
          <w:rFonts w:ascii="Helvetica" w:hAnsi="Helvetica" w:cs="Tahoma"/>
          <w:bCs/>
          <w:color w:val="auto"/>
          <w:sz w:val="21"/>
          <w:szCs w:val="22"/>
        </w:rPr>
        <w:t>o di ogni altro rapporto giuridico in essere o in via di esecuzione o ancora in via di terminazion</w:t>
      </w:r>
      <w:r w:rsidRPr="00AF2414">
        <w:rPr>
          <w:rFonts w:ascii="Helvetica" w:hAnsi="Helvetica" w:cs="Tahoma"/>
          <w:bCs/>
          <w:color w:val="auto"/>
          <w:sz w:val="21"/>
          <w:szCs w:val="22"/>
        </w:rPr>
        <w:t>e;</w:t>
      </w:r>
    </w:p>
    <w:p w14:paraId="03F9E2FB" w14:textId="5F81E8B2" w:rsidR="00E3004D" w:rsidRPr="00AF2414" w:rsidRDefault="002D3254"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 </w:t>
      </w:r>
      <w:r w:rsidR="00E3004D" w:rsidRPr="00AF2414">
        <w:rPr>
          <w:rFonts w:ascii="Helvetica" w:hAnsi="Helvetica" w:cs="Tahoma"/>
          <w:bCs/>
          <w:color w:val="auto"/>
          <w:sz w:val="21"/>
          <w:szCs w:val="22"/>
        </w:rPr>
        <w:t>dati relativi al pagamento dei corrispettivi, delle fatture e necessari ai fini degli adempimenti fiscali e di legg</w:t>
      </w:r>
      <w:r w:rsidRPr="00AF2414">
        <w:rPr>
          <w:rFonts w:ascii="Helvetica" w:hAnsi="Helvetica" w:cs="Tahoma"/>
          <w:bCs/>
          <w:color w:val="auto"/>
          <w:sz w:val="21"/>
          <w:szCs w:val="22"/>
        </w:rPr>
        <w:t>e</w:t>
      </w:r>
      <w:r w:rsidR="00825E16" w:rsidRPr="00AF2414">
        <w:rPr>
          <w:rFonts w:ascii="Helvetica" w:hAnsi="Helvetica" w:cs="Tahoma"/>
          <w:bCs/>
          <w:color w:val="auto"/>
          <w:sz w:val="21"/>
          <w:szCs w:val="22"/>
        </w:rPr>
        <w:t>;</w:t>
      </w:r>
    </w:p>
    <w:p w14:paraId="248571B4" w14:textId="0B179637" w:rsidR="00E3004D" w:rsidRPr="00AF2414" w:rsidRDefault="00E3004D" w:rsidP="00F26E34">
      <w:pPr>
        <w:pStyle w:val="Default"/>
        <w:numPr>
          <w:ilvl w:val="1"/>
          <w:numId w:val="1"/>
        </w:numPr>
        <w:spacing w:line="360" w:lineRule="auto"/>
        <w:ind w:left="1276" w:hanging="709"/>
        <w:jc w:val="both"/>
        <w:rPr>
          <w:rFonts w:ascii="Helvetica" w:hAnsi="Helvetica" w:cs="Tahoma"/>
          <w:bCs/>
          <w:color w:val="0D0D0D" w:themeColor="text1" w:themeTint="F2"/>
          <w:sz w:val="21"/>
          <w:szCs w:val="22"/>
          <w:u w:val="single"/>
          <w:lang w:eastAsia="en-US"/>
        </w:rPr>
      </w:pPr>
      <w:r w:rsidRPr="00AF2414">
        <w:rPr>
          <w:rFonts w:ascii="Helvetica" w:hAnsi="Helvetica" w:cs="Tahoma"/>
          <w:bCs/>
          <w:color w:val="0D0D0D" w:themeColor="text1" w:themeTint="F2"/>
          <w:sz w:val="21"/>
          <w:szCs w:val="22"/>
          <w:u w:val="single"/>
          <w:lang w:eastAsia="en-US"/>
        </w:rPr>
        <w:t xml:space="preserve">dati fornitori </w:t>
      </w:r>
    </w:p>
    <w:p w14:paraId="67652DBB" w14:textId="3EF490D8" w:rsidR="002D3254" w:rsidRPr="00AF2414" w:rsidRDefault="002D3254"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dati personali identificativi diretti e indiretti della persona e</w:t>
      </w:r>
      <w:r w:rsidR="003C0575" w:rsidRPr="00AF2414">
        <w:rPr>
          <w:rFonts w:ascii="Helvetica" w:hAnsi="Helvetica" w:cs="Tahoma"/>
          <w:bCs/>
          <w:color w:val="auto"/>
          <w:sz w:val="21"/>
          <w:szCs w:val="22"/>
        </w:rPr>
        <w:t xml:space="preserve"> solo</w:t>
      </w:r>
      <w:r w:rsidRPr="00AF2414">
        <w:rPr>
          <w:rFonts w:ascii="Helvetica" w:hAnsi="Helvetica" w:cs="Tahoma"/>
          <w:bCs/>
          <w:color w:val="auto"/>
          <w:sz w:val="21"/>
          <w:szCs w:val="22"/>
        </w:rPr>
        <w:t xml:space="preserve"> eventualmente </w:t>
      </w:r>
      <w:r w:rsidRPr="00AF2414">
        <w:rPr>
          <w:rFonts w:ascii="Helvetica" w:hAnsi="Helvetica" w:cs="Tahoma"/>
          <w:bCs/>
          <w:color w:val="0D0D0D" w:themeColor="text1" w:themeTint="F2"/>
          <w:sz w:val="21"/>
          <w:szCs w:val="22"/>
          <w:lang w:eastAsia="en-US"/>
        </w:rPr>
        <w:t xml:space="preserve">dati particolari ex art. 9 Reg. UE 2016/679 </w:t>
      </w:r>
      <w:r w:rsidR="005B30A5" w:rsidRPr="00AF2414">
        <w:rPr>
          <w:rFonts w:ascii="Helvetica" w:hAnsi="Helvetica" w:cs="Tahoma"/>
          <w:bCs/>
          <w:color w:val="0D0D0D" w:themeColor="text1" w:themeTint="F2"/>
          <w:sz w:val="21"/>
          <w:szCs w:val="22"/>
          <w:lang w:eastAsia="en-US"/>
        </w:rPr>
        <w:t>e</w:t>
      </w:r>
      <w:r w:rsidRPr="00AF2414">
        <w:rPr>
          <w:rFonts w:ascii="Helvetica" w:hAnsi="Helvetica" w:cs="Tahoma"/>
          <w:bCs/>
          <w:color w:val="0D0D0D" w:themeColor="text1" w:themeTint="F2"/>
          <w:sz w:val="21"/>
          <w:szCs w:val="22"/>
          <w:lang w:eastAsia="en-US"/>
        </w:rPr>
        <w:t xml:space="preserve"> dati di cui all’art. 10 Reg. UE 2016/679.</w:t>
      </w:r>
    </w:p>
    <w:p w14:paraId="363B1CD6" w14:textId="77777777" w:rsidR="00825E16" w:rsidRPr="00AF2414" w:rsidRDefault="002D3254"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dati necessari per l’esecuzione dei servizi di fornitura effettuati, delle commesse, dei servizi, dei contratti o di ogni altro rapporto giuridico in essere o in via di esecuzione o ancora in via di terminazione; </w:t>
      </w:r>
    </w:p>
    <w:p w14:paraId="335BA228" w14:textId="551F8B98" w:rsidR="002D3254" w:rsidRPr="00AF2414" w:rsidRDefault="002D3254"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dati relativi al pagamento dei corrispettivi, delle fatture e necessari ai fini degli adempimenti fiscali e di legge.</w:t>
      </w:r>
    </w:p>
    <w:p w14:paraId="536CCBF6" w14:textId="21346405" w:rsidR="00E3004D" w:rsidRPr="00AF2414" w:rsidRDefault="00E3004D" w:rsidP="00F26E34">
      <w:pPr>
        <w:pStyle w:val="Default"/>
        <w:numPr>
          <w:ilvl w:val="1"/>
          <w:numId w:val="1"/>
        </w:numPr>
        <w:spacing w:line="360" w:lineRule="auto"/>
        <w:ind w:left="1276" w:hanging="709"/>
        <w:jc w:val="both"/>
        <w:rPr>
          <w:rFonts w:ascii="Helvetica" w:hAnsi="Helvetica" w:cs="Tahoma"/>
          <w:bCs/>
          <w:color w:val="0D0D0D" w:themeColor="text1" w:themeTint="F2"/>
          <w:sz w:val="21"/>
          <w:szCs w:val="22"/>
          <w:u w:val="single"/>
          <w:lang w:eastAsia="en-US"/>
        </w:rPr>
      </w:pPr>
      <w:r w:rsidRPr="00AF2414">
        <w:rPr>
          <w:rFonts w:ascii="Helvetica" w:hAnsi="Helvetica" w:cs="Tahoma"/>
          <w:bCs/>
          <w:color w:val="0D0D0D" w:themeColor="text1" w:themeTint="F2"/>
          <w:sz w:val="21"/>
          <w:szCs w:val="22"/>
          <w:u w:val="single"/>
          <w:lang w:eastAsia="en-US"/>
        </w:rPr>
        <w:t xml:space="preserve">dati di dipendenti, </w:t>
      </w:r>
      <w:r w:rsidR="0004033A" w:rsidRPr="00AF2414">
        <w:rPr>
          <w:rFonts w:ascii="Helvetica" w:hAnsi="Helvetica" w:cs="Tahoma"/>
          <w:bCs/>
          <w:color w:val="0D0D0D" w:themeColor="text1" w:themeTint="F2"/>
          <w:sz w:val="21"/>
          <w:szCs w:val="22"/>
          <w:u w:val="single"/>
          <w:lang w:eastAsia="en-US"/>
        </w:rPr>
        <w:t>collaboratori, consulenti e professionisti</w:t>
      </w:r>
    </w:p>
    <w:p w14:paraId="50E108F2" w14:textId="5ACD2152" w:rsidR="000401F8" w:rsidRPr="00AF2414" w:rsidRDefault="000401F8"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dati personali identificativi diretti e indiretti della persona ed eventualmente </w:t>
      </w:r>
      <w:r w:rsidRPr="00AF2414">
        <w:rPr>
          <w:rFonts w:ascii="Helvetica" w:hAnsi="Helvetica" w:cs="Tahoma"/>
          <w:bCs/>
          <w:color w:val="0D0D0D" w:themeColor="text1" w:themeTint="F2"/>
          <w:sz w:val="21"/>
          <w:szCs w:val="22"/>
          <w:lang w:eastAsia="en-US"/>
        </w:rPr>
        <w:t>dati particolari ex art. 9 Reg. UE 2016/679 e dati di cui all’art. 10 Reg. UE 2016/679</w:t>
      </w:r>
      <w:r w:rsidR="0059178B" w:rsidRPr="00AF2414">
        <w:rPr>
          <w:rFonts w:ascii="Helvetica" w:hAnsi="Helvetica" w:cs="Tahoma"/>
          <w:bCs/>
          <w:color w:val="0D0D0D" w:themeColor="text1" w:themeTint="F2"/>
          <w:sz w:val="21"/>
          <w:szCs w:val="22"/>
          <w:lang w:eastAsia="en-US"/>
        </w:rPr>
        <w:t>;</w:t>
      </w:r>
    </w:p>
    <w:p w14:paraId="0FD9765C" w14:textId="7BB7F4BE" w:rsidR="00E3004D" w:rsidRPr="00AF2414" w:rsidRDefault="00E3004D"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dati relativi al rapporto di lavoro/collaborazione/</w:t>
      </w:r>
      <w:r w:rsidR="0059178B" w:rsidRPr="00AF2414">
        <w:rPr>
          <w:rFonts w:ascii="Helvetica" w:hAnsi="Helvetica" w:cs="Tahoma"/>
          <w:bCs/>
          <w:color w:val="auto"/>
          <w:sz w:val="21"/>
          <w:szCs w:val="22"/>
        </w:rPr>
        <w:t>agenzia/</w:t>
      </w:r>
      <w:r w:rsidRPr="00AF2414">
        <w:rPr>
          <w:rFonts w:ascii="Helvetica" w:hAnsi="Helvetica" w:cs="Tahoma"/>
          <w:bCs/>
          <w:color w:val="auto"/>
          <w:sz w:val="21"/>
          <w:szCs w:val="22"/>
        </w:rPr>
        <w:t>consulenza necessari ai fini degli adempimenti contrattuali e degli adempimenti di legg</w:t>
      </w:r>
      <w:r w:rsidR="0059178B" w:rsidRPr="00AF2414">
        <w:rPr>
          <w:rFonts w:ascii="Helvetica" w:hAnsi="Helvetica" w:cs="Tahoma"/>
          <w:bCs/>
          <w:color w:val="auto"/>
          <w:sz w:val="21"/>
          <w:szCs w:val="22"/>
        </w:rPr>
        <w:t>e</w:t>
      </w:r>
      <w:r w:rsidR="00036E8C" w:rsidRPr="00AF2414">
        <w:rPr>
          <w:rFonts w:ascii="Helvetica" w:hAnsi="Helvetica" w:cs="Tahoma"/>
          <w:bCs/>
          <w:color w:val="auto"/>
          <w:sz w:val="21"/>
          <w:szCs w:val="22"/>
        </w:rPr>
        <w:t>;</w:t>
      </w:r>
    </w:p>
    <w:p w14:paraId="249E60AB" w14:textId="77777777" w:rsidR="00E3004D" w:rsidRPr="00AF2414" w:rsidRDefault="00E3004D"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dati contenuti nelle buste paga o nelle fatture;</w:t>
      </w:r>
    </w:p>
    <w:p w14:paraId="75D42BAC" w14:textId="77777777" w:rsidR="0059178B" w:rsidRPr="00AF2414" w:rsidRDefault="00E3004D"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dati relativi al pagamento delle retribuzioni dei dipendenti, delle fatture per compensi, anche necessari per l’esecuzione degli obblighi previdenziali assistenziali e fiscali;</w:t>
      </w:r>
    </w:p>
    <w:p w14:paraId="66892FF2" w14:textId="1A976BFE" w:rsidR="0059178B" w:rsidRPr="00AF2414" w:rsidRDefault="0059178B"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in particolare, con riferimento ai dati dei dipendenti, da</w:t>
      </w:r>
      <w:r w:rsidRPr="00AF2414">
        <w:rPr>
          <w:rFonts w:ascii="Helvetica" w:hAnsi="Helvetica" w:cs="Tahoma"/>
          <w:bCs/>
          <w:color w:val="auto"/>
          <w:sz w:val="21"/>
          <w:szCs w:val="22"/>
          <w:lang w:bidi="it-IT"/>
        </w:rPr>
        <w:t xml:space="preserve">l trattamento dei dati personali anche particolari ai sensi degli artt. 9 e giudiziari di cui all’art. 10 Reg. EU 679/2016, può discendere il trattamento di dati personali sanitari relativi alla salute e alla vita </w:t>
      </w:r>
      <w:r w:rsidRPr="00AF2414">
        <w:rPr>
          <w:rFonts w:ascii="Helvetica" w:hAnsi="Helvetica" w:cs="Tahoma"/>
          <w:bCs/>
          <w:color w:val="auto"/>
          <w:sz w:val="21"/>
          <w:szCs w:val="22"/>
          <w:lang w:bidi="it-IT"/>
        </w:rPr>
        <w:lastRenderedPageBreak/>
        <w:t>sessuale, etnici, adesione a sindacati, adesione a partiti politici, adesione confessioni religiose, adesione ad enti o associazioni.</w:t>
      </w:r>
    </w:p>
    <w:p w14:paraId="35952A8E" w14:textId="67A7C88A" w:rsidR="00FC5675" w:rsidRPr="00AF2414" w:rsidRDefault="00FC5675" w:rsidP="00F26E34">
      <w:pPr>
        <w:pStyle w:val="Default"/>
        <w:numPr>
          <w:ilvl w:val="1"/>
          <w:numId w:val="1"/>
        </w:numPr>
        <w:spacing w:line="360" w:lineRule="auto"/>
        <w:ind w:left="1276" w:hanging="709"/>
        <w:jc w:val="both"/>
        <w:rPr>
          <w:rFonts w:ascii="Helvetica" w:hAnsi="Helvetica" w:cs="Tahoma"/>
          <w:bCs/>
          <w:color w:val="0D0D0D" w:themeColor="text1" w:themeTint="F2"/>
          <w:sz w:val="21"/>
          <w:szCs w:val="22"/>
          <w:u w:val="single"/>
          <w:lang w:eastAsia="en-US"/>
        </w:rPr>
      </w:pPr>
      <w:r w:rsidRPr="00AF2414">
        <w:rPr>
          <w:rFonts w:ascii="Helvetica" w:hAnsi="Helvetica" w:cs="Tahoma"/>
          <w:bCs/>
          <w:color w:val="0D0D0D" w:themeColor="text1" w:themeTint="F2"/>
          <w:sz w:val="21"/>
          <w:szCs w:val="22"/>
          <w:u w:val="single"/>
          <w:lang w:eastAsia="en-US"/>
        </w:rPr>
        <w:t>dati utente</w:t>
      </w:r>
    </w:p>
    <w:p w14:paraId="069CCE0A" w14:textId="7897D79E" w:rsidR="003C26B4" w:rsidRPr="00AF2414" w:rsidRDefault="002B4512"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a seguito di richiesta di informazioni, </w:t>
      </w:r>
      <w:r w:rsidR="00825E16" w:rsidRPr="00AF2414">
        <w:rPr>
          <w:rFonts w:ascii="Helvetica" w:hAnsi="Helvetica" w:cs="Tahoma"/>
          <w:bCs/>
          <w:color w:val="auto"/>
          <w:sz w:val="21"/>
          <w:szCs w:val="22"/>
        </w:rPr>
        <w:t>verranno</w:t>
      </w:r>
      <w:r w:rsidRPr="00AF2414">
        <w:rPr>
          <w:rFonts w:ascii="Helvetica" w:hAnsi="Helvetica" w:cs="Tahoma"/>
          <w:bCs/>
          <w:color w:val="auto"/>
          <w:sz w:val="21"/>
          <w:szCs w:val="22"/>
        </w:rPr>
        <w:t xml:space="preserve"> trattati dati personali identificativi diretti e indiretti della persona forniti dall’utente, tra i quali possibili: dati anagrafici, nome e cognome, indirizzi di domicilio/residenza, codice fiscale/p. iva, indirizzo e-mail, numeri di telefono, oltre alle informazioni inoltrate nel messaggio.</w:t>
      </w:r>
    </w:p>
    <w:p w14:paraId="2AC548DA" w14:textId="077480F1" w:rsidR="00FC5675" w:rsidRPr="00AF2414" w:rsidRDefault="00313D84"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c</w:t>
      </w:r>
      <w:r w:rsidR="002B4512" w:rsidRPr="00AF2414">
        <w:rPr>
          <w:rFonts w:ascii="Helvetica" w:hAnsi="Helvetica" w:cs="Tahoma"/>
          <w:bCs/>
          <w:color w:val="auto"/>
          <w:sz w:val="21"/>
          <w:szCs w:val="22"/>
        </w:rPr>
        <w:t>onseguentemente all’accesso al sito e all’accettazione del relativo avviso</w:t>
      </w:r>
      <w:r w:rsidRPr="00AF2414">
        <w:rPr>
          <w:rFonts w:ascii="Helvetica" w:hAnsi="Helvetica" w:cs="Tahoma"/>
          <w:bCs/>
          <w:color w:val="auto"/>
          <w:sz w:val="21"/>
          <w:szCs w:val="22"/>
        </w:rPr>
        <w:t xml:space="preserve"> privacy, </w:t>
      </w:r>
      <w:r w:rsidR="008610EB" w:rsidRPr="00AF2414">
        <w:rPr>
          <w:rFonts w:ascii="Helvetica" w:hAnsi="Helvetica" w:cs="Tahoma"/>
          <w:bCs/>
          <w:color w:val="auto"/>
          <w:sz w:val="21"/>
          <w:szCs w:val="22"/>
        </w:rPr>
        <w:t>sono</w:t>
      </w:r>
      <w:r w:rsidRPr="00AF2414">
        <w:rPr>
          <w:rFonts w:ascii="Helvetica" w:hAnsi="Helvetica" w:cs="Tahoma"/>
          <w:bCs/>
          <w:color w:val="auto"/>
          <w:sz w:val="21"/>
          <w:szCs w:val="22"/>
        </w:rPr>
        <w:t xml:space="preserve"> raccolti</w:t>
      </w:r>
      <w:r w:rsidR="002B4512" w:rsidRPr="00AF2414">
        <w:rPr>
          <w:rFonts w:ascii="Helvetica" w:hAnsi="Helvetica" w:cs="Tahoma"/>
          <w:bCs/>
          <w:color w:val="auto"/>
          <w:sz w:val="21"/>
          <w:szCs w:val="22"/>
        </w:rPr>
        <w:t xml:space="preserve"> cookies</w:t>
      </w:r>
      <w:r w:rsidRPr="00AF2414">
        <w:rPr>
          <w:rFonts w:ascii="Helvetica" w:hAnsi="Helvetica" w:cs="Tahoma"/>
          <w:bCs/>
          <w:color w:val="auto"/>
          <w:sz w:val="21"/>
          <w:szCs w:val="22"/>
        </w:rPr>
        <w:t xml:space="preserve"> di identificazione della sessione dell’utente. Potrebber</w:t>
      </w:r>
      <w:r w:rsidR="00825E16" w:rsidRPr="00AF2414">
        <w:rPr>
          <w:rFonts w:ascii="Helvetica" w:hAnsi="Helvetica" w:cs="Tahoma"/>
          <w:bCs/>
          <w:color w:val="auto"/>
          <w:sz w:val="21"/>
          <w:szCs w:val="22"/>
        </w:rPr>
        <w:t>o</w:t>
      </w:r>
      <w:r w:rsidRPr="00AF2414">
        <w:rPr>
          <w:rFonts w:ascii="Helvetica" w:hAnsi="Helvetica" w:cs="Tahoma"/>
          <w:bCs/>
          <w:color w:val="auto"/>
          <w:sz w:val="21"/>
          <w:szCs w:val="22"/>
        </w:rPr>
        <w:t xml:space="preserve"> essere trattati dati relativi </w:t>
      </w:r>
      <w:r w:rsidRPr="00AF2414">
        <w:rPr>
          <w:rFonts w:ascii="Helvetica" w:hAnsi="Helvetica" w:cs="Tahoma"/>
          <w:bCs/>
          <w:color w:val="auto"/>
          <w:sz w:val="21"/>
          <w:szCs w:val="22"/>
          <w:lang w:bidi="it-IT"/>
        </w:rPr>
        <w:t>gli indirizzi IP o i nomi a dominio dei computer utilizzati dall’Utente per connettersi e navigare sul sito, gli indirizzi in notazione URI (</w:t>
      </w:r>
      <w:proofErr w:type="spellStart"/>
      <w:r w:rsidRPr="00AF2414">
        <w:rPr>
          <w:rFonts w:ascii="Helvetica" w:hAnsi="Helvetica" w:cs="Tahoma"/>
          <w:bCs/>
          <w:color w:val="auto"/>
          <w:sz w:val="21"/>
          <w:szCs w:val="22"/>
          <w:lang w:bidi="it-IT"/>
        </w:rPr>
        <w:t>Uniform</w:t>
      </w:r>
      <w:proofErr w:type="spellEnd"/>
      <w:r w:rsidRPr="00AF2414">
        <w:rPr>
          <w:rFonts w:ascii="Helvetica" w:hAnsi="Helvetica" w:cs="Tahoma"/>
          <w:bCs/>
          <w:color w:val="auto"/>
          <w:sz w:val="21"/>
          <w:szCs w:val="22"/>
          <w:lang w:bidi="it-IT"/>
        </w:rPr>
        <w:t xml:space="preserve"> Resource </w:t>
      </w:r>
      <w:proofErr w:type="spellStart"/>
      <w:r w:rsidRPr="00AF2414">
        <w:rPr>
          <w:rFonts w:ascii="Helvetica" w:hAnsi="Helvetica" w:cs="Tahoma"/>
          <w:bCs/>
          <w:color w:val="auto"/>
          <w:sz w:val="21"/>
          <w:szCs w:val="22"/>
          <w:lang w:bidi="it-IT"/>
        </w:rPr>
        <w:t>Identifier</w:t>
      </w:r>
      <w:proofErr w:type="spellEnd"/>
      <w:r w:rsidRPr="00AF2414">
        <w:rPr>
          <w:rFonts w:ascii="Helvetica" w:hAnsi="Helvetica" w:cs="Tahoma"/>
          <w:bCs/>
          <w:color w:val="auto"/>
          <w:sz w:val="21"/>
          <w:szCs w:val="22"/>
          <w:lang w:bidi="it-IT"/>
        </w:rPr>
        <w:t xml:space="preserve">), l’orario della richiesta, il metodo utilizzato nell’inoltrare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 sito, con riferimento alla sequenza delle pagine consultate, ai parametri relativi al sistema operativo e all’ambiente informatico dell’Utente. </w:t>
      </w:r>
      <w:r w:rsidR="008610EB" w:rsidRPr="00AF2414">
        <w:rPr>
          <w:rFonts w:ascii="Helvetica" w:hAnsi="Helvetica" w:cs="Tahoma"/>
          <w:bCs/>
          <w:color w:val="0D0D0D" w:themeColor="text1" w:themeTint="F2"/>
          <w:sz w:val="21"/>
          <w:szCs w:val="22"/>
          <w:lang w:eastAsia="en-US"/>
        </w:rPr>
        <w:t xml:space="preserve">Sono </w:t>
      </w:r>
      <w:r w:rsidRPr="00AF2414">
        <w:rPr>
          <w:rFonts w:ascii="Helvetica" w:hAnsi="Helvetica" w:cs="Tahoma"/>
          <w:bCs/>
          <w:color w:val="0D0D0D" w:themeColor="text1" w:themeTint="F2"/>
          <w:sz w:val="21"/>
          <w:szCs w:val="22"/>
          <w:lang w:eastAsia="en-US"/>
        </w:rPr>
        <w:t>cookies di terze parti</w:t>
      </w:r>
      <w:r w:rsidR="00825E16" w:rsidRPr="00AF2414">
        <w:rPr>
          <w:rFonts w:ascii="Helvetica" w:hAnsi="Helvetica" w:cs="Tahoma"/>
          <w:bCs/>
          <w:color w:val="0D0D0D" w:themeColor="text1" w:themeTint="F2"/>
          <w:sz w:val="21"/>
          <w:szCs w:val="22"/>
          <w:lang w:eastAsia="en-US"/>
        </w:rPr>
        <w:t xml:space="preserve"> e</w:t>
      </w:r>
      <w:r w:rsidRPr="00AF2414">
        <w:rPr>
          <w:rFonts w:ascii="Helvetica" w:hAnsi="Helvetica" w:cs="Tahoma"/>
          <w:bCs/>
          <w:color w:val="0D0D0D" w:themeColor="text1" w:themeTint="F2"/>
          <w:sz w:val="21"/>
          <w:szCs w:val="22"/>
          <w:lang w:eastAsia="en-US"/>
        </w:rPr>
        <w:t xml:space="preserve"> pertanto</w:t>
      </w:r>
      <w:r w:rsidR="00825E16" w:rsidRPr="00AF2414">
        <w:rPr>
          <w:rFonts w:ascii="Helvetica" w:hAnsi="Helvetica" w:cs="Tahoma"/>
          <w:bCs/>
          <w:color w:val="0D0D0D" w:themeColor="text1" w:themeTint="F2"/>
          <w:sz w:val="21"/>
          <w:szCs w:val="22"/>
          <w:lang w:eastAsia="en-US"/>
        </w:rPr>
        <w:t xml:space="preserve">, </w:t>
      </w:r>
      <w:r w:rsidRPr="00AF2414">
        <w:rPr>
          <w:rFonts w:ascii="Helvetica" w:hAnsi="Helvetica" w:cs="Tahoma"/>
          <w:bCs/>
          <w:color w:val="0D0D0D" w:themeColor="text1" w:themeTint="F2"/>
          <w:sz w:val="21"/>
          <w:szCs w:val="22"/>
          <w:lang w:eastAsia="en-US"/>
        </w:rPr>
        <w:t>per tali dati trattati</w:t>
      </w:r>
      <w:r w:rsidR="00A829B8" w:rsidRPr="00AF2414">
        <w:rPr>
          <w:rFonts w:ascii="Helvetica" w:hAnsi="Helvetica" w:cs="Tahoma"/>
          <w:bCs/>
          <w:color w:val="0D0D0D" w:themeColor="text1" w:themeTint="F2"/>
          <w:sz w:val="21"/>
          <w:szCs w:val="22"/>
          <w:lang w:eastAsia="en-US"/>
        </w:rPr>
        <w:t>,</w:t>
      </w:r>
      <w:r w:rsidRPr="00AF2414">
        <w:rPr>
          <w:rFonts w:ascii="Helvetica" w:hAnsi="Helvetica" w:cs="Tahoma"/>
          <w:bCs/>
          <w:color w:val="0D0D0D" w:themeColor="text1" w:themeTint="F2"/>
          <w:sz w:val="21"/>
          <w:szCs w:val="22"/>
          <w:lang w:eastAsia="en-US"/>
        </w:rPr>
        <w:t xml:space="preserve"> si </w:t>
      </w:r>
      <w:r w:rsidR="008610EB" w:rsidRPr="00AF2414">
        <w:rPr>
          <w:rFonts w:ascii="Helvetica" w:hAnsi="Helvetica" w:cs="Tahoma"/>
          <w:bCs/>
          <w:color w:val="0D0D0D" w:themeColor="text1" w:themeTint="F2"/>
          <w:sz w:val="21"/>
          <w:szCs w:val="22"/>
          <w:lang w:eastAsia="en-US"/>
        </w:rPr>
        <w:t>rimanda</w:t>
      </w:r>
      <w:r w:rsidRPr="00AF2414">
        <w:rPr>
          <w:rFonts w:ascii="Helvetica" w:hAnsi="Helvetica" w:cs="Tahoma"/>
          <w:bCs/>
          <w:color w:val="0D0D0D" w:themeColor="text1" w:themeTint="F2"/>
          <w:sz w:val="21"/>
          <w:szCs w:val="22"/>
          <w:lang w:eastAsia="en-US"/>
        </w:rPr>
        <w:t xml:space="preserve"> alle relative privacy </w:t>
      </w:r>
      <w:proofErr w:type="spellStart"/>
      <w:r w:rsidRPr="00AF2414">
        <w:rPr>
          <w:rFonts w:ascii="Helvetica" w:hAnsi="Helvetica" w:cs="Tahoma"/>
          <w:bCs/>
          <w:color w:val="0D0D0D" w:themeColor="text1" w:themeTint="F2"/>
          <w:sz w:val="21"/>
          <w:szCs w:val="22"/>
          <w:lang w:eastAsia="en-US"/>
        </w:rPr>
        <w:t>policies</w:t>
      </w:r>
      <w:proofErr w:type="spellEnd"/>
      <w:r w:rsidRPr="00AF2414">
        <w:rPr>
          <w:rFonts w:ascii="Helvetica" w:hAnsi="Helvetica" w:cs="Tahoma"/>
          <w:bCs/>
          <w:color w:val="0D0D0D" w:themeColor="text1" w:themeTint="F2"/>
          <w:sz w:val="21"/>
          <w:szCs w:val="22"/>
          <w:lang w:eastAsia="en-US"/>
        </w:rPr>
        <w:t>.</w:t>
      </w:r>
    </w:p>
    <w:p w14:paraId="2F1FA4D5" w14:textId="77777777" w:rsidR="002D3254" w:rsidRPr="00AF2414" w:rsidRDefault="002D3254" w:rsidP="00F26E34">
      <w:pPr>
        <w:pStyle w:val="Default"/>
        <w:spacing w:line="360" w:lineRule="auto"/>
        <w:jc w:val="both"/>
        <w:rPr>
          <w:rFonts w:ascii="Helvetica" w:hAnsi="Helvetica" w:cs="Tahoma"/>
          <w:bCs/>
          <w:color w:val="auto"/>
          <w:sz w:val="21"/>
          <w:szCs w:val="22"/>
        </w:rPr>
      </w:pPr>
    </w:p>
    <w:p w14:paraId="1A5595B4" w14:textId="12B45E64" w:rsidR="00E3004D" w:rsidRPr="00AF2414" w:rsidRDefault="00FA19F9" w:rsidP="00F26E34">
      <w:pPr>
        <w:pStyle w:val="Default"/>
        <w:spacing w:line="360" w:lineRule="auto"/>
        <w:ind w:firstLine="360"/>
        <w:jc w:val="both"/>
        <w:outlineLvl w:val="2"/>
        <w:rPr>
          <w:rFonts w:ascii="Helvetica" w:hAnsi="Helvetica" w:cs="Tahoma"/>
          <w:bCs/>
          <w:color w:val="862623"/>
          <w:sz w:val="21"/>
          <w:szCs w:val="22"/>
        </w:rPr>
      </w:pPr>
      <w:bookmarkStart w:id="15" w:name="_Toc16083290"/>
      <w:r w:rsidRPr="00AF2414">
        <w:rPr>
          <w:rFonts w:ascii="Helvetica" w:hAnsi="Helvetica" w:cs="Tahoma"/>
          <w:bCs/>
          <w:color w:val="862623"/>
          <w:sz w:val="21"/>
          <w:szCs w:val="22"/>
        </w:rPr>
        <w:t xml:space="preserve">6.2. </w:t>
      </w:r>
      <w:r w:rsidR="00E3004D" w:rsidRPr="00AF2414">
        <w:rPr>
          <w:rFonts w:ascii="Helvetica" w:hAnsi="Helvetica" w:cs="Tahoma"/>
          <w:bCs/>
          <w:color w:val="862623"/>
          <w:sz w:val="21"/>
          <w:szCs w:val="22"/>
        </w:rPr>
        <w:t>destinatari</w:t>
      </w:r>
      <w:r w:rsidR="00C13AA3" w:rsidRPr="00AF2414">
        <w:rPr>
          <w:rFonts w:ascii="Helvetica" w:hAnsi="Helvetica" w:cs="Tahoma"/>
          <w:bCs/>
          <w:color w:val="862623"/>
          <w:sz w:val="21"/>
          <w:szCs w:val="22"/>
        </w:rPr>
        <w:t xml:space="preserve"> interni, esterni o terzi</w:t>
      </w:r>
      <w:r w:rsidR="00E3004D" w:rsidRPr="00AF2414">
        <w:rPr>
          <w:rFonts w:ascii="Helvetica" w:hAnsi="Helvetica" w:cs="Tahoma"/>
          <w:bCs/>
          <w:color w:val="862623"/>
          <w:sz w:val="21"/>
          <w:szCs w:val="22"/>
        </w:rPr>
        <w:t xml:space="preserve"> dei dati trattati</w:t>
      </w:r>
      <w:bookmarkEnd w:id="15"/>
    </w:p>
    <w:p w14:paraId="6510C7E1" w14:textId="1ACF2EB2" w:rsidR="00FC5675" w:rsidRPr="00AF2414" w:rsidRDefault="00FC5675" w:rsidP="00F26E34">
      <w:pPr>
        <w:pStyle w:val="Default"/>
        <w:numPr>
          <w:ilvl w:val="0"/>
          <w:numId w:val="7"/>
        </w:numPr>
        <w:spacing w:line="360" w:lineRule="auto"/>
        <w:ind w:left="1276" w:hanging="709"/>
        <w:jc w:val="both"/>
        <w:rPr>
          <w:rFonts w:ascii="Helvetica" w:hAnsi="Helvetica" w:cs="Tahoma"/>
          <w:bCs/>
          <w:color w:val="0D0D0D" w:themeColor="text1" w:themeTint="F2"/>
          <w:sz w:val="21"/>
          <w:szCs w:val="22"/>
          <w:u w:val="single"/>
          <w:lang w:eastAsia="en-US"/>
        </w:rPr>
      </w:pPr>
      <w:r w:rsidRPr="00AF2414">
        <w:rPr>
          <w:rFonts w:ascii="Helvetica" w:hAnsi="Helvetica" w:cs="Tahoma"/>
          <w:bCs/>
          <w:color w:val="0D0D0D" w:themeColor="text1" w:themeTint="F2"/>
          <w:sz w:val="21"/>
          <w:szCs w:val="22"/>
          <w:u w:val="single"/>
          <w:lang w:eastAsia="en-US"/>
        </w:rPr>
        <w:t xml:space="preserve">dei </w:t>
      </w:r>
      <w:r w:rsidR="008E3B51" w:rsidRPr="00AF2414">
        <w:rPr>
          <w:rFonts w:ascii="Helvetica" w:hAnsi="Helvetica" w:cs="Tahoma"/>
          <w:bCs/>
          <w:color w:val="0D0D0D" w:themeColor="text1" w:themeTint="F2"/>
          <w:sz w:val="21"/>
          <w:szCs w:val="22"/>
          <w:u w:val="single"/>
          <w:lang w:eastAsia="en-US"/>
        </w:rPr>
        <w:t>dati client</w:t>
      </w:r>
      <w:r w:rsidR="008610EB" w:rsidRPr="00AF2414">
        <w:rPr>
          <w:rFonts w:ascii="Helvetica" w:hAnsi="Helvetica" w:cs="Tahoma"/>
          <w:bCs/>
          <w:color w:val="0D0D0D" w:themeColor="text1" w:themeTint="F2"/>
          <w:sz w:val="21"/>
          <w:szCs w:val="22"/>
          <w:u w:val="single"/>
          <w:lang w:eastAsia="en-US"/>
        </w:rPr>
        <w:t>i</w:t>
      </w:r>
    </w:p>
    <w:p w14:paraId="48CCC506" w14:textId="2352F2BD" w:rsidR="00434060" w:rsidRPr="00AF2414" w:rsidRDefault="00E3004D"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0D0D0D" w:themeColor="text1" w:themeTint="F2"/>
          <w:sz w:val="21"/>
          <w:szCs w:val="22"/>
        </w:rPr>
        <w:t xml:space="preserve">i destinatari </w:t>
      </w:r>
      <w:r w:rsidRPr="00AF2414">
        <w:rPr>
          <w:rFonts w:ascii="Helvetica" w:hAnsi="Helvetica" w:cs="Tahoma"/>
          <w:bCs/>
          <w:sz w:val="21"/>
          <w:szCs w:val="22"/>
        </w:rPr>
        <w:t xml:space="preserve">preventivamente </w:t>
      </w:r>
      <w:r w:rsidRPr="00AF2414">
        <w:rPr>
          <w:rFonts w:ascii="Helvetica" w:hAnsi="Helvetica" w:cs="Tahoma"/>
          <w:bCs/>
          <w:color w:val="0D0D0D" w:themeColor="text1" w:themeTint="F2"/>
          <w:sz w:val="21"/>
          <w:szCs w:val="22"/>
        </w:rPr>
        <w:t>individuabili sono</w:t>
      </w:r>
      <w:r w:rsidR="00434060" w:rsidRPr="00AF2414">
        <w:rPr>
          <w:rFonts w:ascii="Helvetica" w:hAnsi="Helvetica" w:cs="Tahoma"/>
          <w:bCs/>
          <w:color w:val="0D0D0D" w:themeColor="text1" w:themeTint="F2"/>
          <w:sz w:val="21"/>
          <w:szCs w:val="22"/>
        </w:rPr>
        <w:t>, per area/ufficio interni</w:t>
      </w:r>
      <w:r w:rsidRPr="00AF2414">
        <w:rPr>
          <w:rFonts w:ascii="Helvetica" w:hAnsi="Helvetica" w:cs="Tahoma"/>
          <w:bCs/>
          <w:color w:val="0D0D0D" w:themeColor="text1" w:themeTint="F2"/>
          <w:sz w:val="21"/>
          <w:szCs w:val="22"/>
        </w:rPr>
        <w:t>:</w:t>
      </w:r>
      <w:r w:rsidR="00434060" w:rsidRPr="00AF2414">
        <w:rPr>
          <w:rFonts w:ascii="Helvetica" w:hAnsi="Helvetica" w:cs="Tahoma"/>
          <w:bCs/>
          <w:color w:val="auto"/>
          <w:sz w:val="21"/>
          <w:szCs w:val="22"/>
        </w:rPr>
        <w:t xml:space="preserve"> amministrazione,</w:t>
      </w:r>
      <w:r w:rsidR="005B4CE9" w:rsidRPr="00AF2414">
        <w:rPr>
          <w:rFonts w:ascii="Helvetica" w:hAnsi="Helvetica" w:cs="Tahoma"/>
          <w:bCs/>
          <w:color w:val="auto"/>
          <w:sz w:val="21"/>
          <w:szCs w:val="22"/>
        </w:rPr>
        <w:t xml:space="preserve"> </w:t>
      </w:r>
      <w:r w:rsidR="008610EB" w:rsidRPr="00AF2414">
        <w:rPr>
          <w:rFonts w:ascii="Helvetica" w:hAnsi="Helvetica" w:cs="Tahoma"/>
          <w:bCs/>
          <w:color w:val="auto"/>
          <w:sz w:val="21"/>
          <w:szCs w:val="22"/>
        </w:rPr>
        <w:t>ufficio appalti, ufficio contabilità</w:t>
      </w:r>
      <w:r w:rsidR="005B4CE9" w:rsidRPr="00AF2414">
        <w:rPr>
          <w:rFonts w:ascii="Helvetica" w:hAnsi="Helvetica" w:cs="Tahoma"/>
          <w:bCs/>
          <w:color w:val="auto"/>
          <w:sz w:val="21"/>
          <w:szCs w:val="22"/>
        </w:rPr>
        <w:t>;</w:t>
      </w:r>
    </w:p>
    <w:p w14:paraId="4D6DC8AF" w14:textId="416BE3E8" w:rsidR="005B4CE9" w:rsidRPr="00AF2414" w:rsidRDefault="005B4CE9"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0D0D0D" w:themeColor="text1" w:themeTint="F2"/>
          <w:sz w:val="21"/>
          <w:szCs w:val="22"/>
        </w:rPr>
        <w:t xml:space="preserve">i destinatari, preventivamente individuabili, di dati particolari nell’esercizio delle mansioni svolte risultano essere, in particolare, gli autorizzati impiegati nell’area </w:t>
      </w:r>
      <w:r w:rsidR="008610EB" w:rsidRPr="00AF2414">
        <w:rPr>
          <w:rFonts w:ascii="Helvetica" w:hAnsi="Helvetica" w:cs="Tahoma"/>
          <w:bCs/>
          <w:color w:val="auto"/>
          <w:sz w:val="21"/>
          <w:szCs w:val="22"/>
        </w:rPr>
        <w:t>amministrazione, ufficio appalti, ufficio contabilità;</w:t>
      </w:r>
    </w:p>
    <w:p w14:paraId="6313144B" w14:textId="69027F8A" w:rsidR="00602996" w:rsidRPr="00AF2414" w:rsidRDefault="00602996"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0D0D0D" w:themeColor="text1" w:themeTint="F2"/>
          <w:sz w:val="21"/>
          <w:szCs w:val="22"/>
        </w:rPr>
        <w:t>fornitori della società;</w:t>
      </w:r>
    </w:p>
    <w:p w14:paraId="605CD775" w14:textId="1D155198" w:rsidR="00E3004D" w:rsidRPr="00AF2414" w:rsidRDefault="00E3004D"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sz w:val="21"/>
          <w:szCs w:val="22"/>
        </w:rPr>
        <w:t>consulenti esterni e professionisti in materia di lavoro, fiscale e legale;</w:t>
      </w:r>
      <w:r w:rsidR="008610EB" w:rsidRPr="00AF2414">
        <w:rPr>
          <w:rFonts w:ascii="Helvetica" w:hAnsi="Helvetica" w:cs="Tahoma"/>
          <w:bCs/>
          <w:sz w:val="21"/>
          <w:szCs w:val="22"/>
        </w:rPr>
        <w:t xml:space="preserve"> </w:t>
      </w:r>
      <w:r w:rsidRPr="00AF2414">
        <w:rPr>
          <w:rFonts w:ascii="Helvetica" w:hAnsi="Helvetica" w:cs="Tahoma"/>
          <w:bCs/>
          <w:sz w:val="21"/>
          <w:szCs w:val="22"/>
        </w:rPr>
        <w:t>autorità competenti in materia lavoristica, previdenziale</w:t>
      </w:r>
      <w:r w:rsidR="000D48DE" w:rsidRPr="00AF2414">
        <w:rPr>
          <w:rFonts w:ascii="Helvetica" w:hAnsi="Helvetica" w:cs="Tahoma"/>
          <w:bCs/>
          <w:sz w:val="21"/>
          <w:szCs w:val="22"/>
        </w:rPr>
        <w:t>,</w:t>
      </w:r>
      <w:r w:rsidRPr="00AF2414">
        <w:rPr>
          <w:rFonts w:ascii="Helvetica" w:hAnsi="Helvetica" w:cs="Tahoma"/>
          <w:bCs/>
          <w:sz w:val="21"/>
          <w:szCs w:val="22"/>
        </w:rPr>
        <w:t xml:space="preserve"> fiscale</w:t>
      </w:r>
      <w:r w:rsidR="000D48DE" w:rsidRPr="00AF2414">
        <w:rPr>
          <w:rFonts w:ascii="Helvetica" w:hAnsi="Helvetica" w:cs="Tahoma"/>
          <w:bCs/>
          <w:sz w:val="21"/>
          <w:szCs w:val="22"/>
        </w:rPr>
        <w:t xml:space="preserve"> e finanziaria e </w:t>
      </w:r>
      <w:r w:rsidRPr="00AF2414">
        <w:rPr>
          <w:rFonts w:ascii="Helvetica" w:hAnsi="Helvetica" w:cs="Tahoma"/>
          <w:bCs/>
          <w:sz w:val="21"/>
          <w:szCs w:val="22"/>
        </w:rPr>
        <w:t>autorità statali in generale;</w:t>
      </w:r>
      <w:r w:rsidRPr="00AF2414">
        <w:rPr>
          <w:rFonts w:ascii="Helvetica" w:hAnsi="Helvetica" w:cs="Tahoma"/>
          <w:bCs/>
          <w:color w:val="0D0D0D" w:themeColor="text1" w:themeTint="F2"/>
          <w:sz w:val="21"/>
          <w:szCs w:val="22"/>
        </w:rPr>
        <w:t xml:space="preserve"> autorità giudiziaria e consulenti che assisteranno la Società in eventuali procedimenti giudiziari;</w:t>
      </w:r>
    </w:p>
    <w:p w14:paraId="4321D0F3" w14:textId="2193BA45" w:rsidR="000D48DE" w:rsidRPr="00AF2414" w:rsidRDefault="000D48DE"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consulenti e tecnici informatici esterni;</w:t>
      </w:r>
    </w:p>
    <w:p w14:paraId="3B5DA84E" w14:textId="4188865A" w:rsidR="00C44E06" w:rsidRPr="00AF2414" w:rsidRDefault="00C44E06"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lastRenderedPageBreak/>
        <w:t>fornitori di servizi tecnici terzi, corrieri postali, servizi telematici e informatici, hosting provider, software gestionali;</w:t>
      </w:r>
    </w:p>
    <w:p w14:paraId="2D970942" w14:textId="2E5E170D" w:rsidR="00602996" w:rsidRPr="00AF2414" w:rsidRDefault="00602996"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i dati non più soggetti a trattamento finalizzato all’esecuzione del rapporto giuridico ma comunque di cui è necessaria l’archiviazione – e dunque la conservazione – per finalità fiscali, tributarie o finanziarie ovvero per legittimo interesse della società ovvero ancora per finalità relative ad obblighi di legge potrebbero essere oggetto di trasferimento a società specializzate nell’archiviazione esterna ovvero a professionisti a cui la Società si affida per tali servizi.</w:t>
      </w:r>
    </w:p>
    <w:p w14:paraId="007DB1B7" w14:textId="407A8E12" w:rsidR="00434060" w:rsidRPr="00AF2414" w:rsidRDefault="00FC5675" w:rsidP="00F26E34">
      <w:pPr>
        <w:pStyle w:val="Default"/>
        <w:numPr>
          <w:ilvl w:val="0"/>
          <w:numId w:val="7"/>
        </w:numPr>
        <w:spacing w:line="360" w:lineRule="auto"/>
        <w:ind w:left="1276" w:hanging="709"/>
        <w:jc w:val="both"/>
        <w:rPr>
          <w:rFonts w:ascii="Helvetica" w:hAnsi="Helvetica" w:cs="Tahoma"/>
          <w:bCs/>
          <w:color w:val="0D0D0D" w:themeColor="text1" w:themeTint="F2"/>
          <w:sz w:val="21"/>
          <w:szCs w:val="22"/>
          <w:u w:val="single"/>
          <w:lang w:eastAsia="en-US"/>
        </w:rPr>
      </w:pPr>
      <w:r w:rsidRPr="00AF2414">
        <w:rPr>
          <w:rFonts w:ascii="Helvetica" w:hAnsi="Helvetica" w:cs="Tahoma"/>
          <w:bCs/>
          <w:color w:val="0D0D0D" w:themeColor="text1" w:themeTint="F2"/>
          <w:sz w:val="21"/>
          <w:szCs w:val="22"/>
          <w:u w:val="single"/>
          <w:lang w:eastAsia="en-US"/>
        </w:rPr>
        <w:t>dai</w:t>
      </w:r>
      <w:r w:rsidR="00E3004D" w:rsidRPr="00AF2414">
        <w:rPr>
          <w:rFonts w:ascii="Helvetica" w:hAnsi="Helvetica" w:cs="Tahoma"/>
          <w:bCs/>
          <w:color w:val="0D0D0D" w:themeColor="text1" w:themeTint="F2"/>
          <w:sz w:val="21"/>
          <w:szCs w:val="22"/>
          <w:u w:val="single"/>
          <w:lang w:eastAsia="en-US"/>
        </w:rPr>
        <w:t xml:space="preserve"> dati fornitori</w:t>
      </w:r>
    </w:p>
    <w:p w14:paraId="19CD3D4E" w14:textId="77777777" w:rsidR="008610EB" w:rsidRPr="00AF2414" w:rsidRDefault="008610EB" w:rsidP="008610EB">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0D0D0D" w:themeColor="text1" w:themeTint="F2"/>
          <w:sz w:val="21"/>
          <w:szCs w:val="22"/>
        </w:rPr>
        <w:t xml:space="preserve">i destinatari </w:t>
      </w:r>
      <w:r w:rsidRPr="00AF2414">
        <w:rPr>
          <w:rFonts w:ascii="Helvetica" w:hAnsi="Helvetica" w:cs="Tahoma"/>
          <w:bCs/>
          <w:sz w:val="21"/>
          <w:szCs w:val="22"/>
        </w:rPr>
        <w:t xml:space="preserve">preventivamente </w:t>
      </w:r>
      <w:r w:rsidRPr="00AF2414">
        <w:rPr>
          <w:rFonts w:ascii="Helvetica" w:hAnsi="Helvetica" w:cs="Tahoma"/>
          <w:bCs/>
          <w:color w:val="0D0D0D" w:themeColor="text1" w:themeTint="F2"/>
          <w:sz w:val="21"/>
          <w:szCs w:val="22"/>
        </w:rPr>
        <w:t>individuabili sono, per area/ufficio interni:</w:t>
      </w:r>
      <w:r w:rsidRPr="00AF2414">
        <w:rPr>
          <w:rFonts w:ascii="Helvetica" w:hAnsi="Helvetica" w:cs="Tahoma"/>
          <w:bCs/>
          <w:color w:val="auto"/>
          <w:sz w:val="21"/>
          <w:szCs w:val="22"/>
        </w:rPr>
        <w:t xml:space="preserve"> amministrazione, ufficio appalti, ufficio contabilità;</w:t>
      </w:r>
    </w:p>
    <w:p w14:paraId="71B58996" w14:textId="1FE3C38D" w:rsidR="008610EB" w:rsidRPr="00AF2414" w:rsidRDefault="008610EB" w:rsidP="008610EB">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0D0D0D" w:themeColor="text1" w:themeTint="F2"/>
          <w:sz w:val="21"/>
          <w:szCs w:val="22"/>
        </w:rPr>
        <w:t xml:space="preserve">i destinatari, preventivamente individuabili, di dati particolari nell’esercizio delle mansioni svolte risultano essere, in particolare, gli autorizzati impiegati nell’area </w:t>
      </w:r>
      <w:r w:rsidRPr="00AF2414">
        <w:rPr>
          <w:rFonts w:ascii="Helvetica" w:hAnsi="Helvetica" w:cs="Tahoma"/>
          <w:bCs/>
          <w:color w:val="auto"/>
          <w:sz w:val="21"/>
          <w:szCs w:val="22"/>
        </w:rPr>
        <w:t>amministrazione, ufficio appalti, ufficio contabilità;</w:t>
      </w:r>
    </w:p>
    <w:p w14:paraId="7FD1B9B5" w14:textId="01E9ACCF" w:rsidR="00602996" w:rsidRPr="00AF2414" w:rsidRDefault="00602996" w:rsidP="008610EB">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0D0D0D" w:themeColor="text1" w:themeTint="F2"/>
          <w:sz w:val="21"/>
          <w:szCs w:val="22"/>
        </w:rPr>
        <w:t>clienti della società;</w:t>
      </w:r>
    </w:p>
    <w:p w14:paraId="35E8F6CD" w14:textId="0780D4B5" w:rsidR="00434060" w:rsidRPr="00AF2414" w:rsidRDefault="00434060"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sz w:val="21"/>
          <w:szCs w:val="22"/>
        </w:rPr>
        <w:t>consulenti esterni e professionisti in materia di lavoro, fiscale e legale; autorità competenti in materia lavoristica, previdenziale</w:t>
      </w:r>
      <w:r w:rsidR="000D48DE" w:rsidRPr="00AF2414">
        <w:rPr>
          <w:rFonts w:ascii="Helvetica" w:hAnsi="Helvetica" w:cs="Tahoma"/>
          <w:bCs/>
          <w:sz w:val="21"/>
          <w:szCs w:val="22"/>
        </w:rPr>
        <w:t xml:space="preserve">, </w:t>
      </w:r>
      <w:r w:rsidRPr="00AF2414">
        <w:rPr>
          <w:rFonts w:ascii="Helvetica" w:hAnsi="Helvetica" w:cs="Tahoma"/>
          <w:bCs/>
          <w:sz w:val="21"/>
          <w:szCs w:val="22"/>
        </w:rPr>
        <w:t>fiscale</w:t>
      </w:r>
      <w:r w:rsidR="000D48DE" w:rsidRPr="00AF2414">
        <w:rPr>
          <w:rFonts w:ascii="Helvetica" w:hAnsi="Helvetica" w:cs="Tahoma"/>
          <w:bCs/>
          <w:sz w:val="21"/>
          <w:szCs w:val="22"/>
        </w:rPr>
        <w:t xml:space="preserve"> e finanziaria e </w:t>
      </w:r>
      <w:r w:rsidRPr="00AF2414">
        <w:rPr>
          <w:rFonts w:ascii="Helvetica" w:hAnsi="Helvetica" w:cs="Tahoma"/>
          <w:bCs/>
          <w:sz w:val="21"/>
          <w:szCs w:val="22"/>
        </w:rPr>
        <w:t>autorità statali in generale;</w:t>
      </w:r>
      <w:r w:rsidRPr="00AF2414">
        <w:rPr>
          <w:rFonts w:ascii="Helvetica" w:hAnsi="Helvetica" w:cs="Tahoma"/>
          <w:bCs/>
          <w:color w:val="0D0D0D" w:themeColor="text1" w:themeTint="F2"/>
          <w:sz w:val="21"/>
          <w:szCs w:val="22"/>
        </w:rPr>
        <w:t xml:space="preserve"> autorità giudiziaria e consulenti che assisteranno la Società in eventuali procedimenti giudiziari;</w:t>
      </w:r>
    </w:p>
    <w:p w14:paraId="2F148451" w14:textId="4557772A" w:rsidR="000D48DE" w:rsidRPr="00AF2414" w:rsidRDefault="000D48DE"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consulenti e tecnici informatici esterni;</w:t>
      </w:r>
    </w:p>
    <w:p w14:paraId="47836A83" w14:textId="6AA721CA" w:rsidR="00C44E06" w:rsidRPr="00AF2414" w:rsidRDefault="00C44E06"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fornitori di servizi tecnici terzi, corrieri postali, servizi telematici e informatici, hosting provider, software gestionali;</w:t>
      </w:r>
    </w:p>
    <w:p w14:paraId="28C83AF2" w14:textId="08473586" w:rsidR="00602996" w:rsidRPr="00AF2414" w:rsidRDefault="00602996"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i dati non più soggetti a trattamento finalizzato all’esecuzione del rapporto giuridico ma comunque di cui è necessaria l’archiviazione – e dunque la conservazione – per finalità fiscali, tributarie o finanziarie ovvero per legittimo interesse della società ovvero ancora per finalità relative ad obblighi di legge potrebbero essere oggetto di trasferimento a società specializzate nell’archiviazione esterna ovvero a professionisti a cui la Società si affida per tali servizi.</w:t>
      </w:r>
    </w:p>
    <w:p w14:paraId="4580F353" w14:textId="4A709501" w:rsidR="00FC5675" w:rsidRPr="00AF2414" w:rsidRDefault="00FC5675" w:rsidP="00F26E34">
      <w:pPr>
        <w:pStyle w:val="Default"/>
        <w:numPr>
          <w:ilvl w:val="0"/>
          <w:numId w:val="7"/>
        </w:numPr>
        <w:spacing w:line="360" w:lineRule="auto"/>
        <w:ind w:left="1276" w:hanging="709"/>
        <w:jc w:val="both"/>
        <w:rPr>
          <w:rFonts w:ascii="Helvetica" w:hAnsi="Helvetica" w:cs="Tahoma"/>
          <w:bCs/>
          <w:color w:val="0D0D0D" w:themeColor="text1" w:themeTint="F2"/>
          <w:sz w:val="21"/>
          <w:szCs w:val="22"/>
          <w:u w:val="single"/>
          <w:lang w:eastAsia="en-US"/>
        </w:rPr>
      </w:pPr>
      <w:r w:rsidRPr="00AF2414">
        <w:rPr>
          <w:rFonts w:ascii="Helvetica" w:hAnsi="Helvetica" w:cs="Tahoma"/>
          <w:bCs/>
          <w:color w:val="0D0D0D" w:themeColor="text1" w:themeTint="F2"/>
          <w:sz w:val="21"/>
          <w:szCs w:val="22"/>
          <w:u w:val="single"/>
          <w:lang w:eastAsia="en-US"/>
        </w:rPr>
        <w:t>dei</w:t>
      </w:r>
      <w:r w:rsidR="00E3004D" w:rsidRPr="00AF2414">
        <w:rPr>
          <w:rFonts w:ascii="Helvetica" w:hAnsi="Helvetica" w:cs="Tahoma"/>
          <w:bCs/>
          <w:color w:val="0D0D0D" w:themeColor="text1" w:themeTint="F2"/>
          <w:sz w:val="21"/>
          <w:szCs w:val="22"/>
          <w:u w:val="single"/>
          <w:lang w:eastAsia="en-US"/>
        </w:rPr>
        <w:t xml:space="preserve"> dati dipendent</w:t>
      </w:r>
      <w:r w:rsidRPr="00AF2414">
        <w:rPr>
          <w:rFonts w:ascii="Helvetica" w:hAnsi="Helvetica" w:cs="Tahoma"/>
          <w:bCs/>
          <w:color w:val="0D0D0D" w:themeColor="text1" w:themeTint="F2"/>
          <w:sz w:val="21"/>
          <w:szCs w:val="22"/>
          <w:u w:val="single"/>
          <w:lang w:eastAsia="en-US"/>
        </w:rPr>
        <w:t xml:space="preserve">i, </w:t>
      </w:r>
      <w:r w:rsidR="0004033A" w:rsidRPr="00AF2414">
        <w:rPr>
          <w:rFonts w:ascii="Helvetica" w:hAnsi="Helvetica" w:cs="Tahoma"/>
          <w:bCs/>
          <w:color w:val="0D0D0D" w:themeColor="text1" w:themeTint="F2"/>
          <w:sz w:val="21"/>
          <w:szCs w:val="22"/>
          <w:u w:val="single"/>
          <w:lang w:eastAsia="en-US"/>
        </w:rPr>
        <w:t>collaboratori, consulenti e professionisti</w:t>
      </w:r>
    </w:p>
    <w:p w14:paraId="0E395822" w14:textId="4969E888" w:rsidR="00434060" w:rsidRPr="00AF2414" w:rsidRDefault="002B4727"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i destinatari preventivamente individuabili sono</w:t>
      </w:r>
      <w:r w:rsidR="00434060" w:rsidRPr="00AF2414">
        <w:rPr>
          <w:rFonts w:ascii="Helvetica" w:hAnsi="Helvetica" w:cs="Tahoma"/>
          <w:bCs/>
          <w:color w:val="0D0D0D" w:themeColor="text1" w:themeTint="F2"/>
          <w:sz w:val="21"/>
          <w:szCs w:val="22"/>
        </w:rPr>
        <w:t>, per area/ufficio interni:</w:t>
      </w:r>
      <w:r w:rsidR="00434060" w:rsidRPr="00AF2414">
        <w:rPr>
          <w:rFonts w:ascii="Helvetica" w:hAnsi="Helvetica" w:cs="Tahoma"/>
          <w:bCs/>
          <w:color w:val="auto"/>
          <w:sz w:val="21"/>
          <w:szCs w:val="22"/>
        </w:rPr>
        <w:t xml:space="preserve"> </w:t>
      </w:r>
      <w:r w:rsidR="00A56FB5" w:rsidRPr="00AF2414">
        <w:rPr>
          <w:rFonts w:ascii="Helvetica" w:hAnsi="Helvetica" w:cs="Tahoma"/>
          <w:bCs/>
          <w:color w:val="auto"/>
          <w:sz w:val="21"/>
          <w:szCs w:val="22"/>
        </w:rPr>
        <w:t xml:space="preserve">Legale rappresentate/Titolare; </w:t>
      </w:r>
      <w:r w:rsidR="008610EB" w:rsidRPr="00AF2414">
        <w:rPr>
          <w:rFonts w:ascii="Helvetica" w:hAnsi="Helvetica" w:cs="Tahoma"/>
          <w:bCs/>
          <w:color w:val="auto"/>
          <w:sz w:val="21"/>
          <w:szCs w:val="22"/>
        </w:rPr>
        <w:t>amministrazione</w:t>
      </w:r>
      <w:r w:rsidR="00A56FB5" w:rsidRPr="00AF2414">
        <w:rPr>
          <w:rFonts w:ascii="Helvetica" w:hAnsi="Helvetica" w:cs="Tahoma"/>
          <w:bCs/>
          <w:color w:val="auto"/>
          <w:sz w:val="21"/>
          <w:szCs w:val="22"/>
        </w:rPr>
        <w:t>;</w:t>
      </w:r>
    </w:p>
    <w:p w14:paraId="14860830" w14:textId="4EF9AE77" w:rsidR="00E3004D" w:rsidRPr="00AF2414" w:rsidRDefault="002B4727"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 xml:space="preserve">consulenti esterni e professionisti in materia di lavoro, fiscale e legale ovvero, in via generale, a liberi professionisti di cui la società si avvale quali medici, avvocati, commercialisti e consulenti tributari, fiscali o societari, anche in forma associata, </w:t>
      </w:r>
      <w:r w:rsidRPr="00AF2414">
        <w:rPr>
          <w:rFonts w:ascii="Helvetica" w:hAnsi="Helvetica" w:cs="Tahoma"/>
          <w:bCs/>
          <w:color w:val="0D0D0D" w:themeColor="text1" w:themeTint="F2"/>
          <w:sz w:val="21"/>
          <w:szCs w:val="22"/>
        </w:rPr>
        <w:lastRenderedPageBreak/>
        <w:t>nonché a Banche, Assicurazioni o Istituti di Credito, organizzazioni sindacali, fondi integrativi, organizzazioni imprenditoriali cui aderisce la Società; autorità competenti in materia lavoristica, previdenziale</w:t>
      </w:r>
      <w:r w:rsidR="000D48DE" w:rsidRPr="00AF2414">
        <w:rPr>
          <w:rFonts w:ascii="Helvetica" w:hAnsi="Helvetica" w:cs="Tahoma"/>
          <w:bCs/>
          <w:color w:val="0D0D0D" w:themeColor="text1" w:themeTint="F2"/>
          <w:sz w:val="21"/>
          <w:szCs w:val="22"/>
        </w:rPr>
        <w:t>,</w:t>
      </w:r>
      <w:r w:rsidRPr="00AF2414">
        <w:rPr>
          <w:rFonts w:ascii="Helvetica" w:hAnsi="Helvetica" w:cs="Tahoma"/>
          <w:bCs/>
          <w:color w:val="0D0D0D" w:themeColor="text1" w:themeTint="F2"/>
          <w:sz w:val="21"/>
          <w:szCs w:val="22"/>
        </w:rPr>
        <w:t xml:space="preserve"> fiscale</w:t>
      </w:r>
      <w:r w:rsidR="000D48DE" w:rsidRPr="00AF2414">
        <w:rPr>
          <w:rFonts w:ascii="Helvetica" w:hAnsi="Helvetica" w:cs="Tahoma"/>
          <w:bCs/>
          <w:color w:val="0D0D0D" w:themeColor="text1" w:themeTint="F2"/>
          <w:sz w:val="21"/>
          <w:szCs w:val="22"/>
        </w:rPr>
        <w:t xml:space="preserve"> e finanziaria e</w:t>
      </w:r>
      <w:r w:rsidRPr="00AF2414">
        <w:rPr>
          <w:rFonts w:ascii="Helvetica" w:hAnsi="Helvetica" w:cs="Tahoma"/>
          <w:bCs/>
          <w:color w:val="0D0D0D" w:themeColor="text1" w:themeTint="F2"/>
          <w:sz w:val="21"/>
          <w:szCs w:val="22"/>
        </w:rPr>
        <w:t xml:space="preserve"> autorità statali in generale; autorità giudiziaria e consulenti che </w:t>
      </w:r>
      <w:r w:rsidR="000D48DE" w:rsidRPr="00AF2414">
        <w:rPr>
          <w:rFonts w:ascii="Helvetica" w:hAnsi="Helvetica" w:cs="Tahoma"/>
          <w:bCs/>
          <w:color w:val="0D0D0D" w:themeColor="text1" w:themeTint="F2"/>
          <w:sz w:val="21"/>
          <w:szCs w:val="22"/>
        </w:rPr>
        <w:t>assistono</w:t>
      </w:r>
      <w:r w:rsidRPr="00AF2414">
        <w:rPr>
          <w:rFonts w:ascii="Helvetica" w:hAnsi="Helvetica" w:cs="Tahoma"/>
          <w:bCs/>
          <w:color w:val="0D0D0D" w:themeColor="text1" w:themeTint="F2"/>
          <w:sz w:val="21"/>
          <w:szCs w:val="22"/>
        </w:rPr>
        <w:t xml:space="preserve"> la Società in eventuali procedimenti giudiziari;</w:t>
      </w:r>
    </w:p>
    <w:p w14:paraId="227D2866" w14:textId="134AC8F0" w:rsidR="000D48DE" w:rsidRPr="00AF2414" w:rsidRDefault="000D48DE"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consulenti e tecnici informatici esterni;</w:t>
      </w:r>
    </w:p>
    <w:p w14:paraId="370B5FDA" w14:textId="498552D1" w:rsidR="00C44E06" w:rsidRPr="00AF2414" w:rsidRDefault="00C44E06"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fornitori di servizi tecnici terzi, corrieri postali, servizi telematici e informatici, hosting provider, software gestionali;</w:t>
      </w:r>
    </w:p>
    <w:p w14:paraId="032661A4" w14:textId="42DBB6AD" w:rsidR="00FC5675" w:rsidRPr="00AF2414" w:rsidRDefault="00FC5675" w:rsidP="00F26E34">
      <w:pPr>
        <w:pStyle w:val="Default"/>
        <w:numPr>
          <w:ilvl w:val="0"/>
          <w:numId w:val="7"/>
        </w:numPr>
        <w:spacing w:line="360" w:lineRule="auto"/>
        <w:ind w:left="1276" w:hanging="709"/>
        <w:jc w:val="both"/>
        <w:rPr>
          <w:rFonts w:ascii="Helvetica" w:hAnsi="Helvetica" w:cs="Tahoma"/>
          <w:bCs/>
          <w:color w:val="0D0D0D" w:themeColor="text1" w:themeTint="F2"/>
          <w:sz w:val="21"/>
          <w:szCs w:val="22"/>
          <w:u w:val="single"/>
          <w:lang w:eastAsia="en-US"/>
        </w:rPr>
      </w:pPr>
      <w:r w:rsidRPr="00AF2414">
        <w:rPr>
          <w:rFonts w:ascii="Helvetica" w:hAnsi="Helvetica" w:cs="Tahoma"/>
          <w:bCs/>
          <w:color w:val="0D0D0D" w:themeColor="text1" w:themeTint="F2"/>
          <w:sz w:val="21"/>
          <w:szCs w:val="22"/>
          <w:u w:val="single"/>
          <w:lang w:eastAsia="en-US"/>
        </w:rPr>
        <w:t>dei dati utente</w:t>
      </w:r>
    </w:p>
    <w:p w14:paraId="2644F184" w14:textId="540789DF" w:rsidR="000D48DE" w:rsidRPr="00AF2414" w:rsidRDefault="000D48DE"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i destinatari preventivamente individuabili sono, per area/ufficio interni:</w:t>
      </w:r>
      <w:r w:rsidRPr="00AF2414">
        <w:rPr>
          <w:rFonts w:ascii="Helvetica" w:hAnsi="Helvetica" w:cs="Tahoma"/>
          <w:bCs/>
          <w:color w:val="auto"/>
          <w:sz w:val="21"/>
          <w:szCs w:val="22"/>
        </w:rPr>
        <w:t xml:space="preserve"> amministrazion</w:t>
      </w:r>
      <w:r w:rsidR="008610EB" w:rsidRPr="00AF2414">
        <w:rPr>
          <w:rFonts w:ascii="Helvetica" w:hAnsi="Helvetica" w:cs="Tahoma"/>
          <w:bCs/>
          <w:color w:val="auto"/>
          <w:sz w:val="21"/>
          <w:szCs w:val="22"/>
        </w:rPr>
        <w:t>e;</w:t>
      </w:r>
    </w:p>
    <w:p w14:paraId="7194833C" w14:textId="77777777" w:rsidR="008610EB" w:rsidRPr="00AF2414" w:rsidRDefault="00C44E06" w:rsidP="00F26E34">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fornitori di servizi tecnici terzi, corrieri postali, servizi telematici e informatici, hosting provider, software gestionali, agenzie di comunicazione</w:t>
      </w:r>
    </w:p>
    <w:p w14:paraId="606FDE60" w14:textId="6CBFFC8A" w:rsidR="008610EB" w:rsidRPr="00AF2414" w:rsidRDefault="008610EB" w:rsidP="008610EB">
      <w:pPr>
        <w:pStyle w:val="Default"/>
        <w:numPr>
          <w:ilvl w:val="1"/>
          <w:numId w:val="2"/>
        </w:numPr>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in particolare, la gestione e manutenzione del sito internet è interamente affidata alla società Walter Marketing s.n.c. (p. iva 11091001005) con sede in via Francesco Carletti n. 18, 00154 – Roma</w:t>
      </w:r>
    </w:p>
    <w:p w14:paraId="74F4CAE3" w14:textId="400C0174" w:rsidR="00E3004D" w:rsidRPr="00AF2414" w:rsidRDefault="00FA19F9" w:rsidP="00F26E34">
      <w:pPr>
        <w:pStyle w:val="Default"/>
        <w:spacing w:line="360" w:lineRule="auto"/>
        <w:ind w:firstLine="360"/>
        <w:jc w:val="both"/>
        <w:outlineLvl w:val="2"/>
        <w:rPr>
          <w:rFonts w:ascii="Helvetica" w:hAnsi="Helvetica" w:cs="Tahoma"/>
          <w:bCs/>
          <w:color w:val="862623"/>
          <w:sz w:val="21"/>
          <w:szCs w:val="22"/>
        </w:rPr>
      </w:pPr>
      <w:bookmarkStart w:id="16" w:name="_Toc16083291"/>
      <w:r w:rsidRPr="00AF2414">
        <w:rPr>
          <w:rFonts w:ascii="Helvetica" w:hAnsi="Helvetica" w:cs="Tahoma"/>
          <w:bCs/>
          <w:color w:val="862623"/>
          <w:sz w:val="21"/>
          <w:szCs w:val="22"/>
        </w:rPr>
        <w:t xml:space="preserve">6.3 </w:t>
      </w:r>
      <w:r w:rsidR="00E3004D" w:rsidRPr="00AF2414">
        <w:rPr>
          <w:rFonts w:ascii="Helvetica" w:hAnsi="Helvetica" w:cs="Tahoma"/>
          <w:bCs/>
          <w:color w:val="862623"/>
          <w:sz w:val="21"/>
          <w:szCs w:val="22"/>
        </w:rPr>
        <w:t>periodo di conservazione dei dati personali trattati</w:t>
      </w:r>
      <w:bookmarkEnd w:id="16"/>
    </w:p>
    <w:p w14:paraId="6E18622B" w14:textId="17A99FC6" w:rsidR="00E3004D" w:rsidRPr="00AF2414" w:rsidRDefault="00E3004D" w:rsidP="00F26E34">
      <w:pPr>
        <w:pStyle w:val="Default"/>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I dati personali trattati, con riferimento a client</w:t>
      </w:r>
      <w:r w:rsidR="008610EB" w:rsidRPr="00AF2414">
        <w:rPr>
          <w:rFonts w:ascii="Helvetica" w:hAnsi="Helvetica" w:cs="Tahoma"/>
          <w:bCs/>
          <w:color w:val="auto"/>
          <w:sz w:val="21"/>
          <w:szCs w:val="22"/>
        </w:rPr>
        <w:t>i</w:t>
      </w:r>
      <w:r w:rsidRPr="00AF2414">
        <w:rPr>
          <w:rFonts w:ascii="Helvetica" w:hAnsi="Helvetica" w:cs="Tahoma"/>
          <w:bCs/>
          <w:color w:val="auto"/>
          <w:sz w:val="21"/>
          <w:szCs w:val="22"/>
        </w:rPr>
        <w:t>, fornitori</w:t>
      </w:r>
      <w:r w:rsidR="00C44E06" w:rsidRPr="00AF2414">
        <w:rPr>
          <w:rFonts w:ascii="Helvetica" w:hAnsi="Helvetica" w:cs="Tahoma"/>
          <w:bCs/>
          <w:color w:val="auto"/>
          <w:sz w:val="21"/>
          <w:szCs w:val="22"/>
        </w:rPr>
        <w:t>,</w:t>
      </w:r>
      <w:r w:rsidRPr="00AF2414">
        <w:rPr>
          <w:rFonts w:ascii="Helvetica" w:hAnsi="Helvetica" w:cs="Tahoma"/>
          <w:bCs/>
          <w:color w:val="auto"/>
          <w:sz w:val="21"/>
          <w:szCs w:val="22"/>
        </w:rPr>
        <w:t xml:space="preserve"> dipendenti</w:t>
      </w:r>
      <w:r w:rsidR="00C44E06" w:rsidRPr="00AF2414">
        <w:rPr>
          <w:rFonts w:ascii="Helvetica" w:hAnsi="Helvetica" w:cs="Tahoma"/>
          <w:bCs/>
          <w:color w:val="auto"/>
          <w:sz w:val="21"/>
          <w:szCs w:val="22"/>
        </w:rPr>
        <w:t xml:space="preserve">, </w:t>
      </w:r>
      <w:r w:rsidR="0004033A" w:rsidRPr="00AF2414">
        <w:rPr>
          <w:rFonts w:ascii="Helvetica" w:hAnsi="Helvetica" w:cs="Tahoma"/>
          <w:bCs/>
          <w:color w:val="auto"/>
          <w:sz w:val="21"/>
          <w:szCs w:val="22"/>
        </w:rPr>
        <w:t>collaboratori, consulenti e professionisti</w:t>
      </w:r>
      <w:r w:rsidR="00C44E06" w:rsidRPr="00AF2414">
        <w:rPr>
          <w:rFonts w:ascii="Helvetica" w:hAnsi="Helvetica" w:cs="Tahoma"/>
          <w:bCs/>
          <w:color w:val="auto"/>
          <w:sz w:val="21"/>
          <w:szCs w:val="22"/>
        </w:rPr>
        <w:t>,</w:t>
      </w:r>
      <w:r w:rsidRPr="00AF2414">
        <w:rPr>
          <w:rFonts w:ascii="Helvetica" w:hAnsi="Helvetica" w:cs="Tahoma"/>
          <w:bCs/>
          <w:color w:val="auto"/>
          <w:sz w:val="21"/>
          <w:szCs w:val="22"/>
        </w:rPr>
        <w:t xml:space="preserve"> </w:t>
      </w:r>
      <w:r w:rsidR="002F3AF8" w:rsidRPr="00AF2414">
        <w:rPr>
          <w:rFonts w:ascii="Helvetica" w:hAnsi="Helvetica" w:cs="Tahoma"/>
          <w:bCs/>
          <w:color w:val="auto"/>
          <w:sz w:val="21"/>
          <w:szCs w:val="22"/>
        </w:rPr>
        <w:t>sono</w:t>
      </w:r>
      <w:r w:rsidRPr="00AF2414">
        <w:rPr>
          <w:rFonts w:ascii="Helvetica" w:hAnsi="Helvetica" w:cs="Tahoma"/>
          <w:bCs/>
          <w:color w:val="auto"/>
          <w:sz w:val="21"/>
          <w:szCs w:val="22"/>
        </w:rPr>
        <w:t xml:space="preserve"> conservati durante la persistenza ed esecuzione del contratto</w:t>
      </w:r>
      <w:r w:rsidR="000C0D43" w:rsidRPr="00AF2414">
        <w:rPr>
          <w:rFonts w:ascii="Helvetica" w:hAnsi="Helvetica" w:cs="Tahoma"/>
          <w:bCs/>
          <w:color w:val="auto"/>
          <w:sz w:val="21"/>
          <w:szCs w:val="22"/>
        </w:rPr>
        <w:t xml:space="preserve"> in essere, contratto</w:t>
      </w:r>
      <w:r w:rsidRPr="00AF2414">
        <w:rPr>
          <w:rFonts w:ascii="Helvetica" w:hAnsi="Helvetica" w:cs="Tahoma"/>
          <w:bCs/>
          <w:color w:val="auto"/>
          <w:sz w:val="21"/>
          <w:szCs w:val="22"/>
        </w:rPr>
        <w:t xml:space="preserve"> di lavoro</w:t>
      </w:r>
      <w:r w:rsidR="000C0D43" w:rsidRPr="00AF2414">
        <w:rPr>
          <w:rFonts w:ascii="Helvetica" w:hAnsi="Helvetica" w:cs="Tahoma"/>
          <w:bCs/>
          <w:color w:val="auto"/>
          <w:sz w:val="21"/>
          <w:szCs w:val="22"/>
        </w:rPr>
        <w:t xml:space="preserve">, contratto di </w:t>
      </w:r>
      <w:r w:rsidR="008610EB" w:rsidRPr="00AF2414">
        <w:rPr>
          <w:rFonts w:ascii="Helvetica" w:hAnsi="Helvetica" w:cs="Tahoma"/>
          <w:bCs/>
          <w:color w:val="auto"/>
          <w:sz w:val="21"/>
          <w:szCs w:val="22"/>
        </w:rPr>
        <w:t>appalto, servizi</w:t>
      </w:r>
      <w:r w:rsidR="000C0D43" w:rsidRPr="00AF2414">
        <w:rPr>
          <w:rFonts w:ascii="Helvetica" w:hAnsi="Helvetica" w:cs="Tahoma"/>
          <w:bCs/>
          <w:color w:val="auto"/>
          <w:sz w:val="21"/>
          <w:szCs w:val="22"/>
        </w:rPr>
        <w:t xml:space="preserve"> o </w:t>
      </w:r>
      <w:r w:rsidRPr="00AF2414">
        <w:rPr>
          <w:rFonts w:ascii="Helvetica" w:hAnsi="Helvetica" w:cs="Tahoma"/>
          <w:bCs/>
          <w:color w:val="auto"/>
          <w:sz w:val="21"/>
          <w:szCs w:val="22"/>
        </w:rPr>
        <w:t>fornitura</w:t>
      </w:r>
      <w:r w:rsidR="000C0D43" w:rsidRPr="00AF2414">
        <w:rPr>
          <w:rFonts w:ascii="Helvetica" w:hAnsi="Helvetica" w:cs="Tahoma"/>
          <w:bCs/>
          <w:color w:val="auto"/>
          <w:sz w:val="21"/>
          <w:szCs w:val="22"/>
        </w:rPr>
        <w:t>,</w:t>
      </w:r>
      <w:r w:rsidRPr="00AF2414">
        <w:rPr>
          <w:rFonts w:ascii="Helvetica" w:hAnsi="Helvetica" w:cs="Tahoma"/>
          <w:bCs/>
          <w:color w:val="auto"/>
          <w:sz w:val="21"/>
          <w:szCs w:val="22"/>
        </w:rPr>
        <w:t xml:space="preserve"> consulenza ovvero qualsiasi altro rapporto giuridico o negoziale posto alla base del trattamento con la Società.</w:t>
      </w:r>
    </w:p>
    <w:p w14:paraId="28C0326E" w14:textId="77777777" w:rsidR="009938CE" w:rsidRPr="00AF2414" w:rsidRDefault="00E3004D" w:rsidP="00F26E34">
      <w:pPr>
        <w:pStyle w:val="Default"/>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Inoltre, al termine del rapporto </w:t>
      </w:r>
      <w:r w:rsidR="00C44E06" w:rsidRPr="00AF2414">
        <w:rPr>
          <w:rFonts w:ascii="Helvetica" w:hAnsi="Helvetica" w:cs="Tahoma"/>
          <w:bCs/>
          <w:color w:val="auto"/>
          <w:sz w:val="21"/>
          <w:szCs w:val="22"/>
        </w:rPr>
        <w:t xml:space="preserve">di qualsiasi genere o natura </w:t>
      </w:r>
      <w:r w:rsidRPr="00AF2414">
        <w:rPr>
          <w:rFonts w:ascii="Helvetica" w:hAnsi="Helvetica" w:cs="Tahoma"/>
          <w:bCs/>
          <w:color w:val="auto"/>
          <w:sz w:val="21"/>
          <w:szCs w:val="22"/>
        </w:rPr>
        <w:t>con la Società, i dati saranno conservati per il tempo necessario a</w:t>
      </w:r>
      <w:r w:rsidR="00CC4D47" w:rsidRPr="00AF2414">
        <w:rPr>
          <w:rFonts w:ascii="Helvetica" w:hAnsi="Helvetica" w:cs="Tahoma"/>
          <w:bCs/>
          <w:color w:val="auto"/>
          <w:sz w:val="21"/>
          <w:szCs w:val="22"/>
        </w:rPr>
        <w:t>i</w:t>
      </w:r>
      <w:r w:rsidRPr="00AF2414">
        <w:rPr>
          <w:rFonts w:ascii="Helvetica" w:hAnsi="Helvetica" w:cs="Tahoma"/>
          <w:bCs/>
          <w:color w:val="auto"/>
          <w:sz w:val="21"/>
          <w:szCs w:val="22"/>
        </w:rPr>
        <w:t xml:space="preserve"> fin</w:t>
      </w:r>
      <w:r w:rsidR="00CC4D47" w:rsidRPr="00AF2414">
        <w:rPr>
          <w:rFonts w:ascii="Helvetica" w:hAnsi="Helvetica" w:cs="Tahoma"/>
          <w:bCs/>
          <w:color w:val="auto"/>
          <w:sz w:val="21"/>
          <w:szCs w:val="22"/>
        </w:rPr>
        <w:t>i</w:t>
      </w:r>
      <w:r w:rsidRPr="00AF2414">
        <w:rPr>
          <w:rFonts w:ascii="Helvetica" w:hAnsi="Helvetica" w:cs="Tahoma"/>
          <w:bCs/>
          <w:color w:val="auto"/>
          <w:sz w:val="21"/>
          <w:szCs w:val="22"/>
        </w:rPr>
        <w:t xml:space="preserve"> d</w:t>
      </w:r>
      <w:r w:rsidR="00CC4D47" w:rsidRPr="00AF2414">
        <w:rPr>
          <w:rFonts w:ascii="Helvetica" w:hAnsi="Helvetica" w:cs="Tahoma"/>
          <w:bCs/>
          <w:color w:val="auto"/>
          <w:sz w:val="21"/>
          <w:szCs w:val="22"/>
        </w:rPr>
        <w:t>ell’</w:t>
      </w:r>
      <w:r w:rsidRPr="00AF2414">
        <w:rPr>
          <w:rFonts w:ascii="Helvetica" w:hAnsi="Helvetica" w:cs="Tahoma"/>
          <w:bCs/>
          <w:color w:val="auto"/>
          <w:sz w:val="21"/>
          <w:szCs w:val="22"/>
        </w:rPr>
        <w:t>adempimento degli obblighi</w:t>
      </w:r>
      <w:r w:rsidR="00CC4D47" w:rsidRPr="00AF2414">
        <w:rPr>
          <w:rFonts w:ascii="Helvetica" w:hAnsi="Helvetica" w:cs="Tahoma"/>
          <w:bCs/>
          <w:color w:val="auto"/>
          <w:sz w:val="21"/>
          <w:szCs w:val="22"/>
        </w:rPr>
        <w:t xml:space="preserve"> di legge, specie</w:t>
      </w:r>
      <w:r w:rsidRPr="00AF2414">
        <w:rPr>
          <w:rFonts w:ascii="Helvetica" w:hAnsi="Helvetica" w:cs="Tahoma"/>
          <w:bCs/>
          <w:color w:val="auto"/>
          <w:sz w:val="21"/>
          <w:szCs w:val="22"/>
        </w:rPr>
        <w:t xml:space="preserve"> in materia contributiva, fiscale, tributaria e comunque ai fini degli adempimenti di legge previsti per la singola tipologia di rapporto giuridico o negoziale sussistent</w:t>
      </w:r>
      <w:r w:rsidR="00CC4D47" w:rsidRPr="00AF2414">
        <w:rPr>
          <w:rFonts w:ascii="Helvetica" w:hAnsi="Helvetica" w:cs="Tahoma"/>
          <w:bCs/>
          <w:color w:val="auto"/>
          <w:sz w:val="21"/>
          <w:szCs w:val="22"/>
        </w:rPr>
        <w:t>e.</w:t>
      </w:r>
    </w:p>
    <w:p w14:paraId="59E0FC64" w14:textId="0F49821E" w:rsidR="009938CE" w:rsidRPr="00AF2414" w:rsidRDefault="002F3AF8" w:rsidP="00F26E34">
      <w:pPr>
        <w:pStyle w:val="Default"/>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Da ultimo, quanto alla policy relativa alla conservazione dei dati, la Società applica </w:t>
      </w:r>
      <w:r w:rsidR="009938CE" w:rsidRPr="00AF2414">
        <w:rPr>
          <w:rFonts w:ascii="Helvetica" w:hAnsi="Helvetica" w:cs="Times"/>
          <w:sz w:val="22"/>
          <w:szCs w:val="22"/>
          <w:lang w:eastAsia="en-US"/>
        </w:rPr>
        <w:t xml:space="preserve">una </w:t>
      </w:r>
      <w:r w:rsidR="009938CE" w:rsidRPr="00AF2414">
        <w:rPr>
          <w:rFonts w:ascii="Helvetica" w:hAnsi="Helvetica" w:cs="Times"/>
          <w:i/>
          <w:sz w:val="22"/>
          <w:szCs w:val="22"/>
          <w:lang w:eastAsia="en-US"/>
        </w:rPr>
        <w:t xml:space="preserve">Record </w:t>
      </w:r>
      <w:proofErr w:type="spellStart"/>
      <w:r w:rsidR="009938CE" w:rsidRPr="00AF2414">
        <w:rPr>
          <w:rFonts w:ascii="Helvetica" w:hAnsi="Helvetica" w:cs="Times"/>
          <w:i/>
          <w:sz w:val="22"/>
          <w:szCs w:val="22"/>
          <w:lang w:eastAsia="en-US"/>
        </w:rPr>
        <w:t>Retention</w:t>
      </w:r>
      <w:proofErr w:type="spellEnd"/>
      <w:r w:rsidR="009938CE" w:rsidRPr="00AF2414">
        <w:rPr>
          <w:rFonts w:ascii="Helvetica" w:hAnsi="Helvetica" w:cs="Times"/>
          <w:i/>
          <w:sz w:val="22"/>
          <w:szCs w:val="22"/>
          <w:lang w:eastAsia="en-US"/>
        </w:rPr>
        <w:t xml:space="preserve"> Policy</w:t>
      </w:r>
      <w:r w:rsidR="009938CE" w:rsidRPr="00AF2414">
        <w:rPr>
          <w:rFonts w:ascii="Helvetica" w:hAnsi="Helvetica" w:cs="Times"/>
          <w:sz w:val="22"/>
          <w:szCs w:val="22"/>
          <w:lang w:eastAsia="en-US"/>
        </w:rPr>
        <w:t xml:space="preserve"> (v. </w:t>
      </w:r>
      <w:proofErr w:type="spellStart"/>
      <w:r w:rsidR="009938CE" w:rsidRPr="00AF2414">
        <w:rPr>
          <w:rFonts w:ascii="Helvetica" w:hAnsi="Helvetica" w:cs="Times"/>
          <w:sz w:val="22"/>
          <w:szCs w:val="22"/>
          <w:lang w:eastAsia="en-US"/>
        </w:rPr>
        <w:t>all</w:t>
      </w:r>
      <w:proofErr w:type="spellEnd"/>
      <w:r w:rsidR="009938CE" w:rsidRPr="00AF2414">
        <w:rPr>
          <w:rFonts w:ascii="Helvetica" w:hAnsi="Helvetica" w:cs="Times"/>
          <w:sz w:val="22"/>
          <w:szCs w:val="22"/>
          <w:lang w:eastAsia="en-US"/>
        </w:rPr>
        <w:t xml:space="preserve">. </w:t>
      </w:r>
      <w:r w:rsidR="009938CE" w:rsidRPr="00AF2414">
        <w:rPr>
          <w:rFonts w:ascii="Helvetica" w:hAnsi="Helvetica" w:cs="Times"/>
          <w:b/>
          <w:bCs/>
          <w:sz w:val="22"/>
          <w:szCs w:val="22"/>
          <w:lang w:eastAsia="en-US"/>
        </w:rPr>
        <w:t>2</w:t>
      </w:r>
      <w:r w:rsidR="009938CE" w:rsidRPr="00AF2414">
        <w:rPr>
          <w:rFonts w:ascii="Helvetica" w:hAnsi="Helvetica" w:cs="Times"/>
          <w:sz w:val="22"/>
          <w:szCs w:val="22"/>
          <w:lang w:eastAsia="en-US"/>
        </w:rPr>
        <w:t>).</w:t>
      </w:r>
    </w:p>
    <w:p w14:paraId="1763D345" w14:textId="154C14E1" w:rsidR="009938CE" w:rsidRPr="00AF2414" w:rsidRDefault="009938CE" w:rsidP="00F26E34">
      <w:pPr>
        <w:pStyle w:val="Default"/>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Tale policy prevede limiti di conservazione – spirati i quali il documento è soggetto a eliminazione / distruzione – diversificati a seconda della tipologia di documento e dunque dei dati presenti all’interno del documento stesso prevedendo una ripartizione così suddivisa:</w:t>
      </w:r>
    </w:p>
    <w:p w14:paraId="6BACB463" w14:textId="77777777" w:rsidR="009938CE" w:rsidRPr="00AF2414" w:rsidRDefault="009938CE" w:rsidP="00F26E34">
      <w:pPr>
        <w:pStyle w:val="Default"/>
        <w:numPr>
          <w:ilvl w:val="1"/>
          <w:numId w:val="2"/>
        </w:numPr>
        <w:spacing w:line="360" w:lineRule="auto"/>
        <w:ind w:left="1843" w:hanging="283"/>
        <w:jc w:val="both"/>
        <w:rPr>
          <w:rFonts w:ascii="Helvetica" w:hAnsi="Helvetica" w:cs="Tahoma"/>
          <w:bCs/>
          <w:color w:val="auto"/>
          <w:sz w:val="21"/>
          <w:szCs w:val="22"/>
        </w:rPr>
      </w:pPr>
      <w:r w:rsidRPr="00AF2414">
        <w:rPr>
          <w:rFonts w:ascii="Helvetica" w:hAnsi="Helvetica" w:cs="Tahoma"/>
          <w:bCs/>
          <w:color w:val="auto"/>
          <w:sz w:val="21"/>
          <w:szCs w:val="22"/>
        </w:rPr>
        <w:t xml:space="preserve">documenti conservabili fino 30 giorni; </w:t>
      </w:r>
    </w:p>
    <w:p w14:paraId="5B912E41" w14:textId="77777777" w:rsidR="009938CE" w:rsidRPr="00AF2414" w:rsidRDefault="009938CE" w:rsidP="00F26E34">
      <w:pPr>
        <w:pStyle w:val="Default"/>
        <w:numPr>
          <w:ilvl w:val="1"/>
          <w:numId w:val="2"/>
        </w:numPr>
        <w:spacing w:line="360" w:lineRule="auto"/>
        <w:ind w:left="1843" w:hanging="283"/>
        <w:jc w:val="both"/>
        <w:rPr>
          <w:rFonts w:ascii="Helvetica" w:hAnsi="Helvetica" w:cs="Tahoma"/>
          <w:bCs/>
          <w:color w:val="auto"/>
          <w:sz w:val="21"/>
          <w:szCs w:val="22"/>
        </w:rPr>
      </w:pPr>
      <w:r w:rsidRPr="00AF2414">
        <w:rPr>
          <w:rFonts w:ascii="Helvetica" w:hAnsi="Helvetica" w:cs="Tahoma"/>
          <w:bCs/>
          <w:color w:val="auto"/>
          <w:sz w:val="21"/>
          <w:szCs w:val="22"/>
        </w:rPr>
        <w:t>documenti conservabili da 30 giorni fino ad un massimo di 12 mesi;</w:t>
      </w:r>
    </w:p>
    <w:p w14:paraId="6BA849DA" w14:textId="073EA96B" w:rsidR="009938CE" w:rsidRPr="00AF2414" w:rsidRDefault="009938CE" w:rsidP="00F26E34">
      <w:pPr>
        <w:pStyle w:val="Default"/>
        <w:numPr>
          <w:ilvl w:val="1"/>
          <w:numId w:val="2"/>
        </w:numPr>
        <w:spacing w:line="360" w:lineRule="auto"/>
        <w:ind w:left="1843" w:hanging="283"/>
        <w:jc w:val="both"/>
        <w:rPr>
          <w:rFonts w:ascii="Helvetica" w:hAnsi="Helvetica" w:cs="Tahoma"/>
          <w:bCs/>
          <w:color w:val="auto"/>
          <w:sz w:val="21"/>
          <w:szCs w:val="22"/>
        </w:rPr>
      </w:pPr>
      <w:r w:rsidRPr="00AF2414">
        <w:rPr>
          <w:rFonts w:ascii="Helvetica" w:hAnsi="Helvetica" w:cs="Tahoma"/>
          <w:bCs/>
          <w:color w:val="auto"/>
          <w:sz w:val="21"/>
          <w:szCs w:val="22"/>
        </w:rPr>
        <w:t xml:space="preserve">documenti conservabili da 1 a 5 anni; </w:t>
      </w:r>
    </w:p>
    <w:p w14:paraId="09F620AD" w14:textId="5066B563" w:rsidR="008610EB" w:rsidRPr="00AF2414" w:rsidRDefault="008610EB" w:rsidP="00F26E34">
      <w:pPr>
        <w:pStyle w:val="Default"/>
        <w:numPr>
          <w:ilvl w:val="1"/>
          <w:numId w:val="2"/>
        </w:numPr>
        <w:spacing w:line="360" w:lineRule="auto"/>
        <w:ind w:left="1843" w:hanging="283"/>
        <w:jc w:val="both"/>
        <w:rPr>
          <w:rFonts w:ascii="Helvetica" w:hAnsi="Helvetica" w:cs="Tahoma"/>
          <w:bCs/>
          <w:color w:val="auto"/>
          <w:sz w:val="21"/>
          <w:szCs w:val="22"/>
        </w:rPr>
      </w:pPr>
      <w:r w:rsidRPr="00AF2414">
        <w:rPr>
          <w:rFonts w:ascii="Helvetica" w:hAnsi="Helvetica" w:cs="Tahoma"/>
          <w:bCs/>
          <w:color w:val="auto"/>
          <w:sz w:val="21"/>
          <w:szCs w:val="22"/>
        </w:rPr>
        <w:t>documenti conservabili fino a 10 anni;</w:t>
      </w:r>
    </w:p>
    <w:p w14:paraId="539AEE16" w14:textId="43FE5CC7" w:rsidR="009938CE" w:rsidRPr="00AF2414" w:rsidRDefault="009938CE" w:rsidP="00F26E34">
      <w:pPr>
        <w:pStyle w:val="Default"/>
        <w:numPr>
          <w:ilvl w:val="1"/>
          <w:numId w:val="2"/>
        </w:numPr>
        <w:spacing w:line="360" w:lineRule="auto"/>
        <w:ind w:left="1843" w:hanging="283"/>
        <w:jc w:val="both"/>
        <w:rPr>
          <w:rFonts w:ascii="Helvetica" w:hAnsi="Helvetica" w:cs="Tahoma"/>
          <w:bCs/>
          <w:color w:val="auto"/>
          <w:sz w:val="21"/>
          <w:szCs w:val="22"/>
        </w:rPr>
      </w:pPr>
      <w:r w:rsidRPr="00AF2414">
        <w:rPr>
          <w:rFonts w:ascii="Helvetica" w:hAnsi="Helvetica" w:cs="Tahoma"/>
          <w:bCs/>
          <w:color w:val="auto"/>
          <w:sz w:val="21"/>
          <w:szCs w:val="22"/>
        </w:rPr>
        <w:lastRenderedPageBreak/>
        <w:t>documenti conservabili senza previsione di un termine definito.</w:t>
      </w:r>
    </w:p>
    <w:p w14:paraId="62E076A4" w14:textId="77777777" w:rsidR="00E3004D" w:rsidRPr="00AF2414" w:rsidRDefault="00E3004D" w:rsidP="00F26E34">
      <w:pPr>
        <w:autoSpaceDE w:val="0"/>
        <w:autoSpaceDN w:val="0"/>
        <w:adjustRightInd w:val="0"/>
        <w:spacing w:line="360" w:lineRule="auto"/>
        <w:ind w:left="284" w:firstLine="142"/>
        <w:jc w:val="both"/>
        <w:rPr>
          <w:rFonts w:ascii="Helvetica" w:hAnsi="Helvetica" w:cs="Tahoma"/>
          <w:bCs/>
          <w:color w:val="0D0D0D" w:themeColor="text1" w:themeTint="F2"/>
          <w:sz w:val="21"/>
          <w:szCs w:val="22"/>
          <w:u w:val="single"/>
        </w:rPr>
      </w:pPr>
    </w:p>
    <w:p w14:paraId="58345289" w14:textId="7D1F35D6" w:rsidR="00E3004D" w:rsidRPr="00AF2414" w:rsidRDefault="006957A8" w:rsidP="00F26E34">
      <w:pPr>
        <w:pStyle w:val="Default"/>
        <w:numPr>
          <w:ilvl w:val="0"/>
          <w:numId w:val="1"/>
        </w:numPr>
        <w:spacing w:line="360" w:lineRule="auto"/>
        <w:jc w:val="both"/>
        <w:outlineLvl w:val="1"/>
        <w:rPr>
          <w:rFonts w:ascii="Helvetica" w:hAnsi="Helvetica" w:cs="Tahoma"/>
          <w:b/>
          <w:bCs/>
          <w:i/>
          <w:iCs/>
          <w:color w:val="862623"/>
          <w:sz w:val="21"/>
          <w:szCs w:val="22"/>
          <w:lang w:eastAsia="en-US"/>
        </w:rPr>
      </w:pPr>
      <w:bookmarkStart w:id="17" w:name="_Toc16083292"/>
      <w:r w:rsidRPr="00AF2414">
        <w:rPr>
          <w:rFonts w:ascii="Helvetica" w:hAnsi="Helvetica" w:cs="Tahoma"/>
          <w:b/>
          <w:bCs/>
          <w:i/>
          <w:iCs/>
          <w:color w:val="862623"/>
          <w:sz w:val="21"/>
          <w:szCs w:val="22"/>
          <w:lang w:eastAsia="en-US"/>
        </w:rPr>
        <w:t>l</w:t>
      </w:r>
      <w:r w:rsidR="00E3004D" w:rsidRPr="00AF2414">
        <w:rPr>
          <w:rFonts w:ascii="Helvetica" w:hAnsi="Helvetica" w:cs="Tahoma"/>
          <w:b/>
          <w:bCs/>
          <w:i/>
          <w:iCs/>
          <w:color w:val="862623"/>
          <w:sz w:val="21"/>
          <w:szCs w:val="22"/>
          <w:lang w:eastAsia="en-US"/>
        </w:rPr>
        <w:t>iceità del trattamento</w:t>
      </w:r>
      <w:bookmarkEnd w:id="17"/>
    </w:p>
    <w:p w14:paraId="6A4F2D41" w14:textId="77777777" w:rsidR="00E3004D" w:rsidRPr="00AF2414" w:rsidRDefault="00E3004D" w:rsidP="00F26E34">
      <w:pPr>
        <w:pStyle w:val="Default"/>
        <w:spacing w:line="360" w:lineRule="auto"/>
        <w:ind w:left="360"/>
        <w:jc w:val="both"/>
        <w:rPr>
          <w:rFonts w:ascii="Helvetica" w:hAnsi="Helvetica" w:cs="Tahoma"/>
          <w:bCs/>
          <w:color w:val="auto"/>
          <w:sz w:val="21"/>
          <w:szCs w:val="22"/>
        </w:rPr>
      </w:pPr>
      <w:r w:rsidRPr="00AF2414">
        <w:rPr>
          <w:rFonts w:ascii="Helvetica" w:hAnsi="Helvetica" w:cs="Tahoma"/>
          <w:bCs/>
          <w:color w:val="auto"/>
          <w:sz w:val="21"/>
          <w:szCs w:val="22"/>
        </w:rPr>
        <w:t>Il trattamento è svolto a seguito della verificazione delle sottoelencate condizioni o ragioni.</w:t>
      </w:r>
    </w:p>
    <w:p w14:paraId="7F02E946" w14:textId="417B0B1B" w:rsidR="00955A2A" w:rsidRPr="00AF2414" w:rsidRDefault="008E3B51" w:rsidP="00F26E34">
      <w:pPr>
        <w:pStyle w:val="Default"/>
        <w:numPr>
          <w:ilvl w:val="0"/>
          <w:numId w:val="5"/>
        </w:numPr>
        <w:spacing w:line="360" w:lineRule="auto"/>
        <w:jc w:val="both"/>
        <w:rPr>
          <w:rFonts w:ascii="Helvetica" w:hAnsi="Helvetica" w:cs="Tahoma"/>
          <w:bCs/>
          <w:color w:val="auto"/>
          <w:sz w:val="21"/>
          <w:szCs w:val="22"/>
          <w:u w:val="single"/>
        </w:rPr>
      </w:pPr>
      <w:r w:rsidRPr="00AF2414">
        <w:rPr>
          <w:rFonts w:ascii="Helvetica" w:hAnsi="Helvetica" w:cs="Tahoma"/>
          <w:bCs/>
          <w:color w:val="auto"/>
          <w:sz w:val="21"/>
          <w:szCs w:val="22"/>
          <w:u w:val="single"/>
        </w:rPr>
        <w:t>dati client</w:t>
      </w:r>
      <w:r w:rsidR="008610EB" w:rsidRPr="00AF2414">
        <w:rPr>
          <w:rFonts w:ascii="Helvetica" w:hAnsi="Helvetica" w:cs="Tahoma"/>
          <w:bCs/>
          <w:color w:val="auto"/>
          <w:sz w:val="21"/>
          <w:szCs w:val="22"/>
          <w:u w:val="single"/>
        </w:rPr>
        <w:t>i</w:t>
      </w:r>
    </w:p>
    <w:p w14:paraId="2B215267" w14:textId="72F74728" w:rsidR="009938CE" w:rsidRPr="00AF2414" w:rsidRDefault="009938CE"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t xml:space="preserve">- </w:t>
      </w:r>
      <w:r w:rsidR="00E3004D" w:rsidRPr="00AF2414">
        <w:rPr>
          <w:rFonts w:ascii="Helvetica" w:hAnsi="Helvetica" w:cs="Tahoma"/>
          <w:bCs/>
          <w:color w:val="auto"/>
          <w:sz w:val="21"/>
          <w:szCs w:val="22"/>
        </w:rPr>
        <w:t>gli interessati esprimono il consenso al trattamento dei propri dati personali per una o più specifiche finalit</w:t>
      </w:r>
      <w:r w:rsidR="00A56FB5" w:rsidRPr="00AF2414">
        <w:rPr>
          <w:rFonts w:ascii="Helvetica" w:hAnsi="Helvetica" w:cs="Tahoma"/>
          <w:bCs/>
          <w:color w:val="auto"/>
          <w:sz w:val="21"/>
          <w:szCs w:val="22"/>
        </w:rPr>
        <w:t>à</w:t>
      </w:r>
      <w:r w:rsidR="00E3004D" w:rsidRPr="00AF2414">
        <w:rPr>
          <w:rFonts w:ascii="Helvetica" w:hAnsi="Helvetica" w:cs="Tahoma"/>
          <w:bCs/>
          <w:color w:val="auto"/>
          <w:sz w:val="21"/>
          <w:szCs w:val="22"/>
        </w:rPr>
        <w:t>;</w:t>
      </w:r>
    </w:p>
    <w:p w14:paraId="2D7481D7" w14:textId="77777777" w:rsidR="009938CE" w:rsidRPr="00AF2414" w:rsidRDefault="009938CE"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t xml:space="preserve">- </w:t>
      </w:r>
      <w:r w:rsidR="00E3004D" w:rsidRPr="00AF2414">
        <w:rPr>
          <w:rFonts w:ascii="Helvetica" w:hAnsi="Helvetica" w:cs="Tahoma"/>
          <w:bCs/>
          <w:color w:val="auto"/>
          <w:sz w:val="21"/>
          <w:szCs w:val="22"/>
        </w:rPr>
        <w:t>il trattamento è necessario all'esecuzione di un contratto di cui l'interessato è parte o all'esecuzione di misure precon</w:t>
      </w:r>
      <w:r w:rsidR="00E3004D" w:rsidRPr="00AF2414">
        <w:rPr>
          <w:rFonts w:ascii="Helvetica" w:hAnsi="Helvetica" w:cs="Tahoma"/>
          <w:bCs/>
          <w:color w:val="auto"/>
          <w:sz w:val="21"/>
          <w:szCs w:val="22"/>
        </w:rPr>
        <w:softHyphen/>
        <w:t xml:space="preserve">trattuali adottate su richiesta dello stesso; il trattamento è necessario per adempiere un obbligo legale al quale è soggetto il titolare del trattamento; </w:t>
      </w:r>
    </w:p>
    <w:p w14:paraId="7A880E7F" w14:textId="1C653BC1" w:rsidR="00E3004D" w:rsidRPr="00AF2414" w:rsidRDefault="009938CE"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t xml:space="preserve">- </w:t>
      </w:r>
      <w:r w:rsidR="00E3004D" w:rsidRPr="00AF2414">
        <w:rPr>
          <w:rFonts w:ascii="Helvetica" w:hAnsi="Helvetica" w:cs="Tahoma"/>
          <w:bCs/>
          <w:color w:val="auto"/>
          <w:sz w:val="21"/>
          <w:szCs w:val="22"/>
        </w:rPr>
        <w:t>il trattamento è necessario per il perseguimento del legittimo interesse del titolare del trattamento o di terzi.</w:t>
      </w:r>
    </w:p>
    <w:p w14:paraId="38072CEF" w14:textId="77777777" w:rsidR="00955A2A" w:rsidRPr="00AF2414" w:rsidRDefault="00955A2A" w:rsidP="00F26E34">
      <w:pPr>
        <w:pStyle w:val="Default"/>
        <w:numPr>
          <w:ilvl w:val="0"/>
          <w:numId w:val="5"/>
        </w:numPr>
        <w:spacing w:line="360" w:lineRule="auto"/>
        <w:jc w:val="both"/>
        <w:rPr>
          <w:rFonts w:ascii="Helvetica" w:hAnsi="Helvetica" w:cs="Tahoma"/>
          <w:bCs/>
          <w:color w:val="auto"/>
          <w:sz w:val="21"/>
          <w:szCs w:val="22"/>
          <w:u w:val="single"/>
        </w:rPr>
      </w:pPr>
      <w:r w:rsidRPr="00AF2414">
        <w:rPr>
          <w:rFonts w:ascii="Helvetica" w:hAnsi="Helvetica" w:cs="Tahoma"/>
          <w:bCs/>
          <w:color w:val="auto"/>
          <w:sz w:val="21"/>
          <w:szCs w:val="22"/>
          <w:u w:val="single"/>
        </w:rPr>
        <w:t>d</w:t>
      </w:r>
      <w:r w:rsidR="00E3004D" w:rsidRPr="00AF2414">
        <w:rPr>
          <w:rFonts w:ascii="Helvetica" w:hAnsi="Helvetica" w:cs="Tahoma"/>
          <w:bCs/>
          <w:color w:val="auto"/>
          <w:sz w:val="21"/>
          <w:szCs w:val="22"/>
          <w:u w:val="single"/>
        </w:rPr>
        <w:t>ati fornitori</w:t>
      </w:r>
    </w:p>
    <w:p w14:paraId="6EA69737" w14:textId="1371B0A3" w:rsidR="009938CE" w:rsidRPr="00AF2414" w:rsidRDefault="00E3004D"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t>gli interessati esprimono il consenso al trattamento dei propri dati personali per una o più specifiche finalità;</w:t>
      </w:r>
    </w:p>
    <w:p w14:paraId="4A33707B" w14:textId="318FAF82" w:rsidR="009938CE" w:rsidRPr="00AF2414" w:rsidRDefault="009938CE"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t xml:space="preserve">- </w:t>
      </w:r>
      <w:r w:rsidR="00E3004D" w:rsidRPr="00AF2414">
        <w:rPr>
          <w:rFonts w:ascii="Helvetica" w:hAnsi="Helvetica" w:cs="Tahoma"/>
          <w:bCs/>
          <w:color w:val="auto"/>
          <w:sz w:val="21"/>
          <w:szCs w:val="22"/>
        </w:rPr>
        <w:t>il trattamento è necessario all'esecuzione di un contratto di cui l'interessato è parte o all'esecuzione di misure precon</w:t>
      </w:r>
      <w:r w:rsidR="00E3004D" w:rsidRPr="00AF2414">
        <w:rPr>
          <w:rFonts w:ascii="Helvetica" w:hAnsi="Helvetica" w:cs="Tahoma"/>
          <w:bCs/>
          <w:color w:val="auto"/>
          <w:sz w:val="21"/>
          <w:szCs w:val="22"/>
        </w:rPr>
        <w:softHyphen/>
        <w:t>trattuali adottate su richiesta dello stesso; il trattamento è necessario per adempiere un obbligo legale al quale è soggetto il titolare del trattamento;</w:t>
      </w:r>
    </w:p>
    <w:p w14:paraId="50A10FF4" w14:textId="64FF0CD6" w:rsidR="00E3004D" w:rsidRPr="00AF2414" w:rsidRDefault="009938CE"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t xml:space="preserve">- </w:t>
      </w:r>
      <w:r w:rsidR="00E3004D" w:rsidRPr="00AF2414">
        <w:rPr>
          <w:rFonts w:ascii="Helvetica" w:hAnsi="Helvetica" w:cs="Tahoma"/>
          <w:bCs/>
          <w:color w:val="auto"/>
          <w:sz w:val="21"/>
          <w:szCs w:val="22"/>
        </w:rPr>
        <w:t>il trattamento è necessario per il perseguimento del legittimo interesse del titolare del trattamento o di terzi.</w:t>
      </w:r>
    </w:p>
    <w:p w14:paraId="51CDD020" w14:textId="340077E2" w:rsidR="00955A2A" w:rsidRPr="00AF2414" w:rsidRDefault="00955A2A" w:rsidP="00F26E34">
      <w:pPr>
        <w:pStyle w:val="Default"/>
        <w:numPr>
          <w:ilvl w:val="0"/>
          <w:numId w:val="5"/>
        </w:numPr>
        <w:spacing w:line="360" w:lineRule="auto"/>
        <w:jc w:val="both"/>
        <w:rPr>
          <w:rFonts w:ascii="Helvetica" w:hAnsi="Helvetica" w:cs="Tahoma"/>
          <w:bCs/>
          <w:color w:val="auto"/>
          <w:sz w:val="21"/>
          <w:szCs w:val="22"/>
          <w:u w:val="single"/>
        </w:rPr>
      </w:pPr>
      <w:r w:rsidRPr="00AF2414">
        <w:rPr>
          <w:rFonts w:ascii="Helvetica" w:hAnsi="Helvetica" w:cs="Tahoma"/>
          <w:bCs/>
          <w:color w:val="auto"/>
          <w:sz w:val="21"/>
          <w:szCs w:val="22"/>
          <w:u w:val="single"/>
        </w:rPr>
        <w:t xml:space="preserve">dati dipendenti, </w:t>
      </w:r>
      <w:r w:rsidR="0004033A" w:rsidRPr="00AF2414">
        <w:rPr>
          <w:rFonts w:ascii="Helvetica" w:hAnsi="Helvetica" w:cs="Tahoma"/>
          <w:bCs/>
          <w:color w:val="auto"/>
          <w:sz w:val="21"/>
          <w:szCs w:val="22"/>
          <w:u w:val="single"/>
        </w:rPr>
        <w:t>collaboratori, consulenti e professionisti</w:t>
      </w:r>
    </w:p>
    <w:p w14:paraId="1DE602C1" w14:textId="1245A868" w:rsidR="009938CE" w:rsidRPr="00AF2414" w:rsidRDefault="00E3004D"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t>gli interessati esprimono il consenso al trattamento dei propri dati personali per una o più specifiche finalità</w:t>
      </w:r>
      <w:r w:rsidR="00A56FB5" w:rsidRPr="00AF2414">
        <w:rPr>
          <w:rFonts w:ascii="Helvetica" w:hAnsi="Helvetica" w:cs="Tahoma"/>
          <w:bCs/>
          <w:color w:val="auto"/>
          <w:sz w:val="21"/>
          <w:szCs w:val="22"/>
        </w:rPr>
        <w:t>;</w:t>
      </w:r>
    </w:p>
    <w:p w14:paraId="37774313" w14:textId="77777777" w:rsidR="009938CE" w:rsidRPr="00AF2414" w:rsidRDefault="009938CE"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t xml:space="preserve">- </w:t>
      </w:r>
      <w:r w:rsidR="00E3004D" w:rsidRPr="00AF2414">
        <w:rPr>
          <w:rFonts w:ascii="Helvetica" w:hAnsi="Helvetica" w:cs="Tahoma"/>
          <w:bCs/>
          <w:color w:val="auto"/>
          <w:sz w:val="21"/>
          <w:szCs w:val="22"/>
        </w:rPr>
        <w:t>il trattamento è necessario all'esecuzione di un contratto di cui l'interessato è parte o all'esecuzione di misure precon</w:t>
      </w:r>
      <w:r w:rsidR="00E3004D" w:rsidRPr="00AF2414">
        <w:rPr>
          <w:rFonts w:ascii="Helvetica" w:hAnsi="Helvetica" w:cs="Tahoma"/>
          <w:bCs/>
          <w:color w:val="auto"/>
          <w:sz w:val="21"/>
          <w:szCs w:val="22"/>
        </w:rPr>
        <w:softHyphen/>
        <w:t>trattuali adottate su richiesta dello stesso; il trattamento è necessario per adempiere un obbligo legale al quale è soggetto il titolare del trattamento;</w:t>
      </w:r>
    </w:p>
    <w:p w14:paraId="4DEDDA2F" w14:textId="7554F030" w:rsidR="00E3004D" w:rsidRPr="00AF2414" w:rsidRDefault="009938CE"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t>-</w:t>
      </w:r>
      <w:r w:rsidR="00E3004D" w:rsidRPr="00AF2414">
        <w:rPr>
          <w:rFonts w:ascii="Helvetica" w:hAnsi="Helvetica" w:cs="Tahoma"/>
          <w:bCs/>
          <w:color w:val="auto"/>
          <w:sz w:val="21"/>
          <w:szCs w:val="22"/>
        </w:rPr>
        <w:t xml:space="preserve"> il trattamento è necessario per il perseguimento del legittimo interesse del titolare del trattamento o di terzi.</w:t>
      </w:r>
    </w:p>
    <w:p w14:paraId="42384AC7" w14:textId="60B649F5" w:rsidR="00955A2A" w:rsidRPr="00AF2414" w:rsidRDefault="00955A2A" w:rsidP="00F26E34">
      <w:pPr>
        <w:pStyle w:val="Default"/>
        <w:numPr>
          <w:ilvl w:val="0"/>
          <w:numId w:val="5"/>
        </w:numPr>
        <w:spacing w:line="360" w:lineRule="auto"/>
        <w:jc w:val="both"/>
        <w:rPr>
          <w:rFonts w:ascii="Helvetica" w:hAnsi="Helvetica" w:cs="Tahoma"/>
          <w:bCs/>
          <w:color w:val="auto"/>
          <w:sz w:val="21"/>
          <w:szCs w:val="22"/>
          <w:u w:val="single"/>
        </w:rPr>
      </w:pPr>
      <w:r w:rsidRPr="00AF2414">
        <w:rPr>
          <w:rFonts w:ascii="Helvetica" w:hAnsi="Helvetica" w:cs="Tahoma"/>
          <w:bCs/>
          <w:color w:val="auto"/>
          <w:sz w:val="21"/>
          <w:szCs w:val="22"/>
          <w:u w:val="single"/>
        </w:rPr>
        <w:t>dati utent</w:t>
      </w:r>
      <w:r w:rsidR="00820DDC" w:rsidRPr="00AF2414">
        <w:rPr>
          <w:rFonts w:ascii="Helvetica" w:hAnsi="Helvetica" w:cs="Tahoma"/>
          <w:bCs/>
          <w:color w:val="auto"/>
          <w:sz w:val="21"/>
          <w:szCs w:val="22"/>
          <w:u w:val="single"/>
        </w:rPr>
        <w:t>e</w:t>
      </w:r>
    </w:p>
    <w:p w14:paraId="41B7EE25" w14:textId="4F985A0E" w:rsidR="00004010" w:rsidRPr="00AF2414" w:rsidRDefault="00004010" w:rsidP="00F26E34">
      <w:pPr>
        <w:pStyle w:val="Default"/>
        <w:spacing w:line="360" w:lineRule="auto"/>
        <w:ind w:left="1440"/>
        <w:jc w:val="both"/>
        <w:rPr>
          <w:rFonts w:ascii="Helvetica" w:hAnsi="Helvetica" w:cs="Tahoma"/>
          <w:bCs/>
          <w:color w:val="auto"/>
          <w:sz w:val="21"/>
          <w:szCs w:val="22"/>
        </w:rPr>
      </w:pPr>
      <w:r w:rsidRPr="00AF2414">
        <w:rPr>
          <w:rFonts w:ascii="Helvetica" w:hAnsi="Helvetica" w:cs="Tahoma"/>
          <w:bCs/>
          <w:color w:val="auto"/>
          <w:sz w:val="21"/>
          <w:szCs w:val="22"/>
        </w:rPr>
        <w:lastRenderedPageBreak/>
        <w:t>gli interessati esprimono il consenso al trattamento dei propri dati personal</w:t>
      </w:r>
      <w:r w:rsidR="00820DDC" w:rsidRPr="00AF2414">
        <w:rPr>
          <w:rFonts w:ascii="Helvetica" w:hAnsi="Helvetica" w:cs="Tahoma"/>
          <w:bCs/>
          <w:color w:val="auto"/>
          <w:sz w:val="21"/>
          <w:szCs w:val="22"/>
        </w:rPr>
        <w:t>i</w:t>
      </w:r>
      <w:r w:rsidRPr="00AF2414">
        <w:rPr>
          <w:rFonts w:ascii="Helvetica" w:hAnsi="Helvetica" w:cs="Tahoma"/>
          <w:bCs/>
          <w:color w:val="auto"/>
          <w:sz w:val="21"/>
          <w:szCs w:val="22"/>
        </w:rPr>
        <w:t>; il trattamento è necessario all'esecuzione d</w:t>
      </w:r>
      <w:r w:rsidR="00820DDC" w:rsidRPr="00AF2414">
        <w:rPr>
          <w:rFonts w:ascii="Helvetica" w:hAnsi="Helvetica" w:cs="Tahoma"/>
          <w:bCs/>
          <w:color w:val="auto"/>
          <w:sz w:val="21"/>
          <w:szCs w:val="22"/>
        </w:rPr>
        <w:t>el servizio – sia esso di richiesta informazioni ovvero di fruizione del sito internet – richiesto dall’utent</w:t>
      </w:r>
      <w:r w:rsidR="003C26B4" w:rsidRPr="00AF2414">
        <w:rPr>
          <w:rFonts w:ascii="Helvetica" w:hAnsi="Helvetica" w:cs="Tahoma"/>
          <w:bCs/>
          <w:color w:val="auto"/>
          <w:sz w:val="21"/>
          <w:szCs w:val="22"/>
        </w:rPr>
        <w:t>e.</w:t>
      </w:r>
    </w:p>
    <w:p w14:paraId="23642903" w14:textId="4367AD89" w:rsidR="003E6474" w:rsidRPr="00AF2414" w:rsidRDefault="003E6474" w:rsidP="00F26E34">
      <w:pPr>
        <w:autoSpaceDE w:val="0"/>
        <w:autoSpaceDN w:val="0"/>
        <w:adjustRightInd w:val="0"/>
        <w:spacing w:line="360" w:lineRule="auto"/>
        <w:jc w:val="both"/>
        <w:rPr>
          <w:rFonts w:ascii="Helvetica" w:hAnsi="Helvetica" w:cs="Tahoma"/>
          <w:b/>
          <w:bCs/>
          <w:color w:val="0D0D0D" w:themeColor="text1" w:themeTint="F2"/>
          <w:sz w:val="21"/>
          <w:szCs w:val="22"/>
          <w:u w:val="single"/>
        </w:rPr>
      </w:pPr>
    </w:p>
    <w:p w14:paraId="29040C9E" w14:textId="77777777" w:rsidR="00955A2A" w:rsidRPr="00AF2414" w:rsidRDefault="00955A2A" w:rsidP="00F26E34">
      <w:pPr>
        <w:pStyle w:val="Titolo1"/>
        <w:spacing w:before="0" w:line="360" w:lineRule="auto"/>
        <w:ind w:left="567" w:hanging="283"/>
        <w:jc w:val="both"/>
        <w:rPr>
          <w:rFonts w:ascii="Helvetica" w:hAnsi="Helvetica" w:cs="Tahoma"/>
          <w:b/>
          <w:bCs/>
          <w:color w:val="862623"/>
          <w:sz w:val="21"/>
          <w:szCs w:val="22"/>
          <w:u w:val="single"/>
        </w:rPr>
      </w:pPr>
      <w:bookmarkStart w:id="18" w:name="_Toc518906321"/>
      <w:bookmarkStart w:id="19" w:name="_Toc16083293"/>
      <w:r w:rsidRPr="00AF2414">
        <w:rPr>
          <w:rFonts w:ascii="Helvetica" w:hAnsi="Helvetica" w:cs="Tahoma"/>
          <w:b/>
          <w:bCs/>
          <w:color w:val="862623"/>
          <w:sz w:val="21"/>
          <w:szCs w:val="22"/>
          <w:u w:val="single"/>
        </w:rPr>
        <w:t>b) VALUTAZIONE DELLA NECESSITÀ E PROPORZIONALITÀ DEL TRATTAMENTO</w:t>
      </w:r>
      <w:bookmarkEnd w:id="18"/>
      <w:bookmarkEnd w:id="19"/>
      <w:r w:rsidRPr="00AF2414">
        <w:rPr>
          <w:rFonts w:ascii="Helvetica" w:hAnsi="Helvetica" w:cs="Tahoma"/>
          <w:b/>
          <w:bCs/>
          <w:color w:val="862623"/>
          <w:sz w:val="21"/>
          <w:szCs w:val="22"/>
          <w:u w:val="single"/>
        </w:rPr>
        <w:t xml:space="preserve"> </w:t>
      </w:r>
    </w:p>
    <w:p w14:paraId="4F7B52E0" w14:textId="65CFA247" w:rsidR="00E22B9F" w:rsidRPr="00AF2414" w:rsidRDefault="00955A2A" w:rsidP="00F26E34">
      <w:pPr>
        <w:spacing w:line="360" w:lineRule="auto"/>
        <w:jc w:val="both"/>
        <w:rPr>
          <w:rFonts w:ascii="Helvetica" w:hAnsi="Helvetica" w:cs="Tahoma"/>
          <w:i/>
          <w:iCs/>
          <w:color w:val="0D0D0D" w:themeColor="text1" w:themeTint="F2"/>
          <w:sz w:val="21"/>
          <w:szCs w:val="22"/>
        </w:rPr>
      </w:pPr>
      <w:r w:rsidRPr="00AF2414">
        <w:rPr>
          <w:rFonts w:ascii="Helvetica" w:hAnsi="Helvetica" w:cs="Tahoma"/>
          <w:i/>
          <w:iCs/>
          <w:color w:val="0D0D0D" w:themeColor="text1" w:themeTint="F2"/>
          <w:sz w:val="21"/>
          <w:szCs w:val="22"/>
        </w:rPr>
        <w:t>[articolo 35, paragrafo 7, lettera b)]</w:t>
      </w:r>
    </w:p>
    <w:p w14:paraId="40E505CF" w14:textId="77777777" w:rsidR="00977918" w:rsidRPr="00AF2414" w:rsidRDefault="00977918" w:rsidP="00F26E34">
      <w:pPr>
        <w:pStyle w:val="Default"/>
        <w:numPr>
          <w:ilvl w:val="0"/>
          <w:numId w:val="6"/>
        </w:numPr>
        <w:spacing w:line="360" w:lineRule="auto"/>
        <w:jc w:val="both"/>
        <w:outlineLvl w:val="1"/>
        <w:rPr>
          <w:rFonts w:ascii="Helvetica" w:hAnsi="Helvetica"/>
          <w:b/>
          <w:bCs/>
          <w:color w:val="862623"/>
          <w:sz w:val="21"/>
          <w:szCs w:val="22"/>
        </w:rPr>
      </w:pPr>
      <w:bookmarkStart w:id="20" w:name="_Toc518906322"/>
      <w:bookmarkStart w:id="21" w:name="_Toc16083294"/>
      <w:r w:rsidRPr="00AF2414">
        <w:rPr>
          <w:rFonts w:ascii="Helvetica" w:hAnsi="Helvetica" w:cs="Tahoma"/>
          <w:b/>
          <w:bCs/>
          <w:i/>
          <w:iCs/>
          <w:color w:val="862623"/>
          <w:sz w:val="21"/>
          <w:szCs w:val="22"/>
          <w:lang w:eastAsia="en-US"/>
        </w:rPr>
        <w:t>finalità determinate, esplicite e legittime</w:t>
      </w:r>
      <w:bookmarkEnd w:id="20"/>
      <w:bookmarkEnd w:id="21"/>
      <w:r w:rsidRPr="00AF2414">
        <w:rPr>
          <w:rFonts w:ascii="Helvetica" w:hAnsi="Helvetica" w:cs="Tahoma"/>
          <w:b/>
          <w:bCs/>
          <w:i/>
          <w:iCs/>
          <w:color w:val="862623"/>
          <w:sz w:val="21"/>
          <w:szCs w:val="22"/>
          <w:lang w:eastAsia="en-US"/>
        </w:rPr>
        <w:t xml:space="preserve"> </w:t>
      </w:r>
    </w:p>
    <w:p w14:paraId="2D1CAB8B" w14:textId="27748E32" w:rsidR="00977918" w:rsidRPr="00AF2414" w:rsidRDefault="00977918" w:rsidP="00F26E34">
      <w:pPr>
        <w:pStyle w:val="Default"/>
        <w:spacing w:line="360" w:lineRule="auto"/>
        <w:ind w:left="426"/>
        <w:jc w:val="both"/>
        <w:rPr>
          <w:rFonts w:ascii="Helvetica" w:hAnsi="Helvetica" w:cs="Tahoma"/>
          <w:color w:val="0D0D0D" w:themeColor="text1" w:themeTint="F2"/>
          <w:sz w:val="21"/>
          <w:szCs w:val="22"/>
        </w:rPr>
      </w:pPr>
      <w:r w:rsidRPr="00AF2414">
        <w:rPr>
          <w:rFonts w:ascii="Helvetica" w:hAnsi="Helvetica" w:cs="Tahoma"/>
          <w:i/>
          <w:iCs/>
          <w:color w:val="0D0D0D" w:themeColor="text1" w:themeTint="F2"/>
          <w:sz w:val="21"/>
          <w:szCs w:val="22"/>
          <w:lang w:eastAsia="en-US"/>
        </w:rPr>
        <w:t>[articolo 5, paragrafo 1,</w:t>
      </w:r>
      <w:r w:rsidRPr="00AF2414">
        <w:rPr>
          <w:rFonts w:ascii="Helvetica" w:hAnsi="Helvetica" w:cs="Tahoma"/>
          <w:color w:val="0D0D0D" w:themeColor="text1" w:themeTint="F2"/>
          <w:sz w:val="21"/>
          <w:szCs w:val="22"/>
        </w:rPr>
        <w:t xml:space="preserve"> lettera b)]</w:t>
      </w:r>
    </w:p>
    <w:p w14:paraId="6EC39A94" w14:textId="5682AE28" w:rsidR="00EE02BF" w:rsidRPr="00AF2414" w:rsidRDefault="00EE02BF" w:rsidP="00F26E3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w:t>
      </w:r>
      <w:r w:rsidRPr="00AF2414">
        <w:rPr>
          <w:rFonts w:ascii="Helvetica" w:hAnsi="Helvetica" w:cs="Tahoma"/>
          <w:color w:val="00B050"/>
          <w:sz w:val="21"/>
          <w:szCs w:val="22"/>
        </w:rPr>
        <w:t>accettabile</w:t>
      </w:r>
    </w:p>
    <w:p w14:paraId="3D7FE6BC" w14:textId="567F07B4" w:rsidR="00EE02BF" w:rsidRPr="00AF2414" w:rsidRDefault="00EE02BF"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 xml:space="preserve">Quanto </w:t>
      </w:r>
      <w:r w:rsidR="002377B9" w:rsidRPr="00AF2414">
        <w:rPr>
          <w:rFonts w:ascii="Helvetica" w:hAnsi="Helvetica" w:cs="Tahoma"/>
          <w:bCs/>
          <w:color w:val="0D0D0D" w:themeColor="text1" w:themeTint="F2"/>
          <w:sz w:val="21"/>
          <w:szCs w:val="22"/>
        </w:rPr>
        <w:t xml:space="preserve">indicato al </w:t>
      </w:r>
      <w:r w:rsidR="002377B9" w:rsidRPr="00AF2414">
        <w:rPr>
          <w:rFonts w:ascii="Helvetica" w:hAnsi="Helvetica" w:cs="Tahoma"/>
          <w:b/>
          <w:color w:val="0D0D0D" w:themeColor="text1" w:themeTint="F2"/>
          <w:sz w:val="21"/>
          <w:szCs w:val="22"/>
        </w:rPr>
        <w:t>punto a.4</w:t>
      </w:r>
      <w:r w:rsidR="00DD2F16" w:rsidRPr="00AF2414">
        <w:rPr>
          <w:rFonts w:ascii="Helvetica" w:hAnsi="Helvetica" w:cs="Tahoma"/>
          <w:b/>
          <w:color w:val="0D0D0D" w:themeColor="text1" w:themeTint="F2"/>
          <w:sz w:val="21"/>
          <w:szCs w:val="22"/>
        </w:rPr>
        <w:t>)</w:t>
      </w:r>
      <w:r w:rsidR="002377B9" w:rsidRPr="00AF2414">
        <w:rPr>
          <w:rFonts w:ascii="Helvetica" w:hAnsi="Helvetica" w:cs="Tahoma"/>
          <w:bCs/>
          <w:color w:val="0D0D0D" w:themeColor="text1" w:themeTint="F2"/>
          <w:sz w:val="21"/>
          <w:szCs w:val="22"/>
        </w:rPr>
        <w:t xml:space="preserve"> della presente </w:t>
      </w:r>
      <w:r w:rsidRPr="00AF2414">
        <w:rPr>
          <w:rFonts w:ascii="Helvetica" w:hAnsi="Helvetica" w:cs="Tahoma"/>
          <w:bCs/>
          <w:color w:val="0D0D0D" w:themeColor="text1" w:themeTint="F2"/>
          <w:sz w:val="21"/>
          <w:szCs w:val="22"/>
        </w:rPr>
        <w:t xml:space="preserve">risulta essere conforme alle previsioni del Reg. UE 679/2016 e in particolare a quanto previsto dall’art. 5, par. 1, </w:t>
      </w:r>
      <w:proofErr w:type="spellStart"/>
      <w:r w:rsidRPr="00AF2414">
        <w:rPr>
          <w:rFonts w:ascii="Helvetica" w:hAnsi="Helvetica" w:cs="Tahoma"/>
          <w:bCs/>
          <w:color w:val="0D0D0D" w:themeColor="text1" w:themeTint="F2"/>
          <w:sz w:val="21"/>
          <w:szCs w:val="22"/>
        </w:rPr>
        <w:t>lett</w:t>
      </w:r>
      <w:proofErr w:type="spellEnd"/>
      <w:r w:rsidRPr="00AF2414">
        <w:rPr>
          <w:rFonts w:ascii="Helvetica" w:hAnsi="Helvetica" w:cs="Tahoma"/>
          <w:bCs/>
          <w:color w:val="0D0D0D" w:themeColor="text1" w:themeTint="F2"/>
          <w:sz w:val="21"/>
          <w:szCs w:val="22"/>
        </w:rPr>
        <w:t>. b)</w:t>
      </w:r>
      <w:r w:rsidR="002377B9" w:rsidRPr="00AF2414">
        <w:rPr>
          <w:rFonts w:ascii="Helvetica" w:hAnsi="Helvetica" w:cs="Tahoma"/>
          <w:bCs/>
          <w:color w:val="0D0D0D" w:themeColor="text1" w:themeTint="F2"/>
          <w:sz w:val="21"/>
          <w:szCs w:val="22"/>
        </w:rPr>
        <w:t xml:space="preserve"> del Regolamento.</w:t>
      </w:r>
    </w:p>
    <w:p w14:paraId="2F1BC367" w14:textId="65FC7AB3" w:rsidR="000C783A" w:rsidRPr="00AF2414" w:rsidRDefault="00977918" w:rsidP="00F26E34">
      <w:pPr>
        <w:pStyle w:val="Default"/>
        <w:spacing w:line="360" w:lineRule="auto"/>
        <w:jc w:val="both"/>
        <w:rPr>
          <w:rFonts w:ascii="Helvetica" w:hAnsi="Helvetica" w:cs="Tahoma"/>
          <w:bCs/>
          <w:color w:val="auto"/>
          <w:sz w:val="21"/>
          <w:szCs w:val="22"/>
        </w:rPr>
      </w:pPr>
      <w:r w:rsidRPr="00AF2414">
        <w:rPr>
          <w:rFonts w:ascii="Helvetica" w:hAnsi="Helvetica" w:cs="Tahoma"/>
          <w:bCs/>
          <w:color w:val="0D0D0D" w:themeColor="text1" w:themeTint="F2"/>
          <w:sz w:val="21"/>
          <w:szCs w:val="22"/>
        </w:rPr>
        <w:t>Le sopra esplicitate finalità [v</w:t>
      </w:r>
      <w:r w:rsidRPr="00AF2414">
        <w:rPr>
          <w:rFonts w:ascii="Helvetica" w:hAnsi="Helvetica" w:cs="Tahoma"/>
          <w:b/>
          <w:color w:val="0D0D0D" w:themeColor="text1" w:themeTint="F2"/>
          <w:sz w:val="21"/>
          <w:szCs w:val="22"/>
        </w:rPr>
        <w:t>. punto a.4</w:t>
      </w:r>
      <w:r w:rsidRPr="00AF2414">
        <w:rPr>
          <w:rFonts w:ascii="Helvetica" w:hAnsi="Helvetica" w:cs="Tahoma"/>
          <w:bCs/>
          <w:color w:val="0D0D0D" w:themeColor="text1" w:themeTint="F2"/>
          <w:sz w:val="21"/>
          <w:szCs w:val="22"/>
        </w:rPr>
        <w:t>]</w:t>
      </w:r>
      <w:r w:rsidRPr="00AF2414">
        <w:rPr>
          <w:rFonts w:ascii="Helvetica" w:hAnsi="Helvetica" w:cs="Tahoma"/>
          <w:b/>
          <w:color w:val="0D0D0D" w:themeColor="text1" w:themeTint="F2"/>
          <w:sz w:val="21"/>
          <w:szCs w:val="22"/>
        </w:rPr>
        <w:t xml:space="preserve"> </w:t>
      </w:r>
      <w:r w:rsidRPr="00AF2414">
        <w:rPr>
          <w:rFonts w:ascii="Helvetica" w:hAnsi="Helvetica" w:cs="Tahoma"/>
          <w:bCs/>
          <w:color w:val="0D0D0D" w:themeColor="text1" w:themeTint="F2"/>
          <w:sz w:val="21"/>
          <w:szCs w:val="22"/>
        </w:rPr>
        <w:t>si ritengono determinate</w:t>
      </w:r>
      <w:r w:rsidR="000C783A" w:rsidRPr="00AF2414">
        <w:rPr>
          <w:rFonts w:ascii="Helvetica" w:hAnsi="Helvetica" w:cs="Tahoma"/>
          <w:bCs/>
          <w:color w:val="0D0D0D" w:themeColor="text1" w:themeTint="F2"/>
          <w:sz w:val="21"/>
          <w:szCs w:val="22"/>
        </w:rPr>
        <w:t>,</w:t>
      </w:r>
      <w:r w:rsidRPr="00AF2414">
        <w:rPr>
          <w:rFonts w:ascii="Helvetica" w:hAnsi="Helvetica" w:cs="Tahoma"/>
          <w:bCs/>
          <w:color w:val="0D0D0D" w:themeColor="text1" w:themeTint="F2"/>
          <w:sz w:val="21"/>
          <w:szCs w:val="22"/>
        </w:rPr>
        <w:t xml:space="preserve"> </w:t>
      </w:r>
      <w:r w:rsidR="000C783A" w:rsidRPr="00AF2414">
        <w:rPr>
          <w:rFonts w:ascii="Helvetica" w:hAnsi="Helvetica" w:cs="Tahoma"/>
          <w:bCs/>
          <w:color w:val="0D0D0D" w:themeColor="text1" w:themeTint="F2"/>
          <w:sz w:val="21"/>
          <w:szCs w:val="22"/>
        </w:rPr>
        <w:t xml:space="preserve">esplicite </w:t>
      </w:r>
      <w:r w:rsidRPr="00AF2414">
        <w:rPr>
          <w:rFonts w:ascii="Helvetica" w:hAnsi="Helvetica" w:cs="Tahoma"/>
          <w:bCs/>
          <w:color w:val="0D0D0D" w:themeColor="text1" w:themeTint="F2"/>
          <w:sz w:val="21"/>
          <w:szCs w:val="22"/>
        </w:rPr>
        <w:t>e legittime in quanto</w:t>
      </w:r>
      <w:r w:rsidR="000C783A" w:rsidRPr="00AF2414">
        <w:rPr>
          <w:rFonts w:ascii="Helvetica" w:hAnsi="Helvetica" w:cs="Tahoma"/>
          <w:bCs/>
          <w:color w:val="0D0D0D" w:themeColor="text1" w:themeTint="F2"/>
          <w:sz w:val="21"/>
          <w:szCs w:val="22"/>
        </w:rPr>
        <w:t>:</w:t>
      </w:r>
    </w:p>
    <w:p w14:paraId="7D5E72B3" w14:textId="7A8ABAA3" w:rsidR="000C783A" w:rsidRPr="00AF2414" w:rsidRDefault="000C783A" w:rsidP="00F26E34">
      <w:pPr>
        <w:pStyle w:val="Default"/>
        <w:numPr>
          <w:ilvl w:val="1"/>
          <w:numId w:val="2"/>
        </w:numPr>
        <w:spacing w:line="360" w:lineRule="auto"/>
        <w:ind w:left="1134" w:hanging="425"/>
        <w:jc w:val="both"/>
        <w:rPr>
          <w:rFonts w:ascii="Helvetica" w:hAnsi="Helvetica" w:cs="Tahoma"/>
          <w:bCs/>
          <w:color w:val="auto"/>
          <w:sz w:val="21"/>
          <w:szCs w:val="22"/>
        </w:rPr>
      </w:pPr>
      <w:r w:rsidRPr="00AF2414">
        <w:rPr>
          <w:rFonts w:ascii="Helvetica" w:hAnsi="Helvetica" w:cs="Tahoma"/>
          <w:bCs/>
          <w:color w:val="auto"/>
          <w:sz w:val="21"/>
          <w:szCs w:val="22"/>
        </w:rPr>
        <w:t>necessarie all'esecuzione di un contratto (o comunque rapporto negoziale) di cui l'interessato è parte o all'esecuzione di misure precon</w:t>
      </w:r>
      <w:r w:rsidRPr="00AF2414">
        <w:rPr>
          <w:rFonts w:ascii="Helvetica" w:hAnsi="Helvetica" w:cs="Tahoma"/>
          <w:bCs/>
          <w:color w:val="auto"/>
          <w:sz w:val="21"/>
          <w:szCs w:val="22"/>
        </w:rPr>
        <w:softHyphen/>
        <w:t>trattuali adottate su richiesta dello stesso.</w:t>
      </w:r>
    </w:p>
    <w:p w14:paraId="760D715A" w14:textId="0B72BAB6" w:rsidR="000C783A" w:rsidRPr="00AF2414" w:rsidRDefault="000C783A" w:rsidP="00F26E34">
      <w:pPr>
        <w:pStyle w:val="Default"/>
        <w:numPr>
          <w:ilvl w:val="1"/>
          <w:numId w:val="2"/>
        </w:numPr>
        <w:spacing w:line="360" w:lineRule="auto"/>
        <w:ind w:left="1134" w:hanging="425"/>
        <w:jc w:val="both"/>
        <w:rPr>
          <w:rFonts w:ascii="Helvetica" w:hAnsi="Helvetica" w:cs="Tahoma"/>
          <w:bCs/>
          <w:color w:val="auto"/>
          <w:sz w:val="21"/>
          <w:szCs w:val="22"/>
        </w:rPr>
      </w:pPr>
      <w:r w:rsidRPr="00AF2414">
        <w:rPr>
          <w:rFonts w:ascii="Helvetica" w:hAnsi="Helvetica" w:cs="Tahoma"/>
          <w:bCs/>
          <w:color w:val="0D0D0D" w:themeColor="text1" w:themeTint="F2"/>
          <w:sz w:val="21"/>
          <w:szCs w:val="22"/>
          <w:lang w:eastAsia="en-US"/>
        </w:rPr>
        <w:t>necessarie a dare esecuzione ad obblighi di legge, regolamenti, normative nazionali, comunitarie ed internazionali o derivanti da disposizioni impartite da Autorità a ciò legittimate dalla legge;</w:t>
      </w:r>
    </w:p>
    <w:p w14:paraId="3FEDC911" w14:textId="4B2576DF" w:rsidR="00977918" w:rsidRPr="00AF2414" w:rsidRDefault="000C783A" w:rsidP="00F26E34">
      <w:pPr>
        <w:pStyle w:val="Default"/>
        <w:numPr>
          <w:ilvl w:val="1"/>
          <w:numId w:val="2"/>
        </w:numPr>
        <w:spacing w:line="360" w:lineRule="auto"/>
        <w:ind w:left="1134" w:hanging="425"/>
        <w:jc w:val="both"/>
        <w:rPr>
          <w:rFonts w:ascii="Helvetica" w:hAnsi="Helvetica" w:cs="Tahoma"/>
          <w:bCs/>
          <w:color w:val="auto"/>
          <w:sz w:val="21"/>
          <w:szCs w:val="22"/>
        </w:rPr>
      </w:pPr>
      <w:r w:rsidRPr="00AF2414">
        <w:rPr>
          <w:rFonts w:ascii="Helvetica" w:hAnsi="Helvetica" w:cs="Tahoma"/>
          <w:bCs/>
          <w:color w:val="auto"/>
          <w:sz w:val="21"/>
          <w:szCs w:val="22"/>
        </w:rPr>
        <w:t>necessarie a</w:t>
      </w:r>
      <w:r w:rsidR="00977918" w:rsidRPr="00AF2414">
        <w:rPr>
          <w:rFonts w:ascii="Helvetica" w:hAnsi="Helvetica" w:cs="Tahoma"/>
          <w:bCs/>
          <w:color w:val="auto"/>
          <w:sz w:val="21"/>
          <w:szCs w:val="22"/>
        </w:rPr>
        <w:t>l</w:t>
      </w:r>
      <w:r w:rsidRPr="00AF2414">
        <w:rPr>
          <w:rFonts w:ascii="Helvetica" w:hAnsi="Helvetica" w:cs="Tahoma"/>
          <w:bCs/>
          <w:color w:val="auto"/>
          <w:sz w:val="21"/>
          <w:szCs w:val="22"/>
        </w:rPr>
        <w:t xml:space="preserve"> </w:t>
      </w:r>
      <w:r w:rsidR="00977918" w:rsidRPr="00AF2414">
        <w:rPr>
          <w:rFonts w:ascii="Helvetica" w:hAnsi="Helvetica" w:cs="Tahoma"/>
          <w:bCs/>
          <w:color w:val="auto"/>
          <w:sz w:val="21"/>
          <w:szCs w:val="22"/>
        </w:rPr>
        <w:t>perseguimento del legittimo interesse del titolare del trattamento o di terzi</w:t>
      </w:r>
      <w:r w:rsidRPr="00AF2414">
        <w:rPr>
          <w:rFonts w:ascii="Helvetica" w:hAnsi="Helvetica" w:cs="Tahoma"/>
          <w:bCs/>
          <w:color w:val="auto"/>
          <w:sz w:val="21"/>
          <w:szCs w:val="22"/>
        </w:rPr>
        <w:t>;</w:t>
      </w:r>
    </w:p>
    <w:p w14:paraId="5A6295AF" w14:textId="2DE4EBCD" w:rsidR="00E45DCD" w:rsidRPr="00AF2414" w:rsidRDefault="000C783A" w:rsidP="00F26E34">
      <w:pPr>
        <w:pStyle w:val="Default"/>
        <w:numPr>
          <w:ilvl w:val="1"/>
          <w:numId w:val="2"/>
        </w:numPr>
        <w:spacing w:line="360" w:lineRule="auto"/>
        <w:ind w:left="1134" w:hanging="425"/>
        <w:jc w:val="both"/>
        <w:rPr>
          <w:rFonts w:ascii="Helvetica" w:hAnsi="Helvetica" w:cs="Tahoma"/>
          <w:bCs/>
          <w:color w:val="auto"/>
          <w:sz w:val="21"/>
          <w:szCs w:val="22"/>
        </w:rPr>
      </w:pPr>
      <w:r w:rsidRPr="00AF2414">
        <w:rPr>
          <w:rFonts w:ascii="Helvetica" w:hAnsi="Helvetica" w:cs="Tahoma"/>
          <w:bCs/>
          <w:color w:val="auto"/>
          <w:sz w:val="21"/>
          <w:szCs w:val="22"/>
        </w:rPr>
        <w:t>è effettuato a fronte dell’</w:t>
      </w:r>
      <w:r w:rsidRPr="00AF2414">
        <w:rPr>
          <w:rFonts w:ascii="Helvetica" w:hAnsi="Helvetica" w:cs="Tahoma"/>
          <w:bCs/>
          <w:color w:val="0D0D0D" w:themeColor="text1" w:themeTint="F2"/>
          <w:sz w:val="21"/>
          <w:szCs w:val="22"/>
        </w:rPr>
        <w:t xml:space="preserve">espresso </w:t>
      </w:r>
      <w:r w:rsidR="00977918" w:rsidRPr="00AF2414">
        <w:rPr>
          <w:rFonts w:ascii="Helvetica" w:hAnsi="Helvetica" w:cs="Tahoma"/>
          <w:bCs/>
          <w:color w:val="0D0D0D" w:themeColor="text1" w:themeTint="F2"/>
          <w:sz w:val="21"/>
          <w:szCs w:val="22"/>
        </w:rPr>
        <w:t xml:space="preserve">rilascio da parte degli interessati del </w:t>
      </w:r>
      <w:r w:rsidR="00977918" w:rsidRPr="00AF2414">
        <w:rPr>
          <w:rFonts w:ascii="Helvetica" w:hAnsi="Helvetica" w:cs="Tahoma"/>
          <w:bCs/>
          <w:color w:val="auto"/>
          <w:sz w:val="21"/>
          <w:szCs w:val="22"/>
        </w:rPr>
        <w:t>consenso al trattamento dei dati personali per mezzo di informative recanti, tra le altre, le precise indicazioni delle specifiche finalità.</w:t>
      </w:r>
    </w:p>
    <w:p w14:paraId="38A41EDD" w14:textId="672BDFC9" w:rsidR="00977918" w:rsidRPr="00AF2414" w:rsidRDefault="00977918" w:rsidP="00F26E34">
      <w:pPr>
        <w:pStyle w:val="Default"/>
        <w:spacing w:line="360" w:lineRule="auto"/>
        <w:rPr>
          <w:rFonts w:ascii="Helvetica" w:hAnsi="Helvetica" w:cs="Tahoma"/>
          <w:bCs/>
          <w:color w:val="0D0D0D" w:themeColor="text1" w:themeTint="F2"/>
          <w:sz w:val="21"/>
          <w:szCs w:val="22"/>
        </w:rPr>
      </w:pPr>
    </w:p>
    <w:p w14:paraId="0B40D80F" w14:textId="77777777" w:rsidR="00977918" w:rsidRPr="00AF2414" w:rsidRDefault="00977918" w:rsidP="00F26E34">
      <w:pPr>
        <w:pStyle w:val="Default"/>
        <w:numPr>
          <w:ilvl w:val="0"/>
          <w:numId w:val="6"/>
        </w:numPr>
        <w:spacing w:line="360" w:lineRule="auto"/>
        <w:jc w:val="both"/>
        <w:outlineLvl w:val="1"/>
        <w:rPr>
          <w:rFonts w:ascii="Helvetica" w:hAnsi="Helvetica" w:cs="Tahoma"/>
          <w:b/>
          <w:bCs/>
          <w:i/>
          <w:iCs/>
          <w:color w:val="862623"/>
          <w:sz w:val="21"/>
          <w:szCs w:val="22"/>
          <w:lang w:eastAsia="en-US"/>
        </w:rPr>
      </w:pPr>
      <w:bookmarkStart w:id="22" w:name="_Toc518906323"/>
      <w:bookmarkStart w:id="23" w:name="_Toc16083295"/>
      <w:r w:rsidRPr="00AF2414">
        <w:rPr>
          <w:rFonts w:ascii="Helvetica" w:hAnsi="Helvetica" w:cs="Tahoma"/>
          <w:b/>
          <w:bCs/>
          <w:i/>
          <w:iCs/>
          <w:color w:val="862623"/>
          <w:sz w:val="21"/>
          <w:szCs w:val="22"/>
          <w:lang w:eastAsia="en-US"/>
        </w:rPr>
        <w:t>liceità del trattamento</w:t>
      </w:r>
      <w:bookmarkEnd w:id="22"/>
      <w:bookmarkEnd w:id="23"/>
      <w:r w:rsidRPr="00AF2414">
        <w:rPr>
          <w:rFonts w:ascii="Helvetica" w:hAnsi="Helvetica" w:cs="Tahoma"/>
          <w:b/>
          <w:bCs/>
          <w:i/>
          <w:iCs/>
          <w:color w:val="862623"/>
          <w:sz w:val="21"/>
          <w:szCs w:val="22"/>
          <w:lang w:eastAsia="en-US"/>
        </w:rPr>
        <w:t xml:space="preserve"> </w:t>
      </w:r>
    </w:p>
    <w:p w14:paraId="51AD6DC5" w14:textId="1F9ADA73" w:rsidR="00977918" w:rsidRPr="00AF2414" w:rsidRDefault="00977918" w:rsidP="00F26E34">
      <w:pPr>
        <w:pStyle w:val="Default"/>
        <w:spacing w:line="360" w:lineRule="auto"/>
        <w:ind w:left="360"/>
        <w:jc w:val="both"/>
        <w:rPr>
          <w:rFonts w:ascii="Helvetica" w:hAnsi="Helvetica" w:cs="Tahoma"/>
          <w:i/>
          <w:iCs/>
          <w:color w:val="0D0D0D" w:themeColor="text1" w:themeTint="F2"/>
          <w:sz w:val="21"/>
          <w:szCs w:val="22"/>
          <w:lang w:eastAsia="en-US"/>
        </w:rPr>
      </w:pPr>
      <w:r w:rsidRPr="00AF2414">
        <w:rPr>
          <w:rFonts w:ascii="Helvetica" w:hAnsi="Helvetica" w:cs="Tahoma"/>
          <w:i/>
          <w:iCs/>
          <w:color w:val="0D0D0D" w:themeColor="text1" w:themeTint="F2"/>
          <w:sz w:val="21"/>
          <w:szCs w:val="22"/>
          <w:lang w:eastAsia="en-US"/>
        </w:rPr>
        <w:t>[articolo 6]</w:t>
      </w:r>
    </w:p>
    <w:p w14:paraId="3455B9FA" w14:textId="77777777" w:rsidR="002377B9" w:rsidRPr="00AF2414" w:rsidRDefault="002377B9" w:rsidP="00F26E3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w:t>
      </w:r>
      <w:r w:rsidRPr="00AF2414">
        <w:rPr>
          <w:rFonts w:ascii="Helvetica" w:hAnsi="Helvetica" w:cs="Tahoma"/>
          <w:color w:val="00B050"/>
          <w:sz w:val="21"/>
          <w:szCs w:val="22"/>
        </w:rPr>
        <w:t>accettabile</w:t>
      </w:r>
    </w:p>
    <w:p w14:paraId="055912DC" w14:textId="2DE42169" w:rsidR="00977918" w:rsidRPr="00AF2414" w:rsidRDefault="00977918"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La liceità del trattamento dei dati così come descritt</w:t>
      </w:r>
      <w:r w:rsidR="001F2B0F" w:rsidRPr="00AF2414">
        <w:rPr>
          <w:rFonts w:ascii="Helvetica" w:hAnsi="Helvetica" w:cs="Tahoma"/>
          <w:bCs/>
          <w:color w:val="0D0D0D" w:themeColor="text1" w:themeTint="F2"/>
          <w:sz w:val="21"/>
          <w:szCs w:val="22"/>
        </w:rPr>
        <w:t>o</w:t>
      </w:r>
      <w:r w:rsidRPr="00AF2414">
        <w:rPr>
          <w:rFonts w:ascii="Helvetica" w:hAnsi="Helvetica" w:cs="Tahoma"/>
          <w:bCs/>
          <w:color w:val="0D0D0D" w:themeColor="text1" w:themeTint="F2"/>
          <w:sz w:val="21"/>
          <w:szCs w:val="22"/>
        </w:rPr>
        <w:t xml:space="preserve"> nel paragrafo </w:t>
      </w:r>
      <w:r w:rsidRPr="00AF2414">
        <w:rPr>
          <w:rFonts w:ascii="Helvetica" w:hAnsi="Helvetica" w:cs="Tahoma"/>
          <w:b/>
          <w:color w:val="0D0D0D" w:themeColor="text1" w:themeTint="F2"/>
          <w:sz w:val="21"/>
          <w:szCs w:val="22"/>
        </w:rPr>
        <w:t>a.7</w:t>
      </w:r>
      <w:r w:rsidR="0074736F" w:rsidRPr="00AF2414">
        <w:rPr>
          <w:rFonts w:ascii="Helvetica" w:hAnsi="Helvetica" w:cs="Tahoma"/>
          <w:b/>
          <w:color w:val="0D0D0D" w:themeColor="text1" w:themeTint="F2"/>
          <w:sz w:val="21"/>
          <w:szCs w:val="22"/>
        </w:rPr>
        <w:t>)</w:t>
      </w:r>
      <w:r w:rsidRPr="00AF2414">
        <w:rPr>
          <w:rFonts w:ascii="Helvetica" w:hAnsi="Helvetica" w:cs="Tahoma"/>
          <w:bCs/>
          <w:color w:val="0D0D0D" w:themeColor="text1" w:themeTint="F2"/>
          <w:sz w:val="21"/>
          <w:szCs w:val="22"/>
        </w:rPr>
        <w:t xml:space="preserve"> della presente PIA risulta essere conforme a quanto previsto dal GDPR e in particolare da quanto previsto dall’art. 5 del Reg. UE 679/2016.</w:t>
      </w:r>
      <w:r w:rsidR="001F2B0F" w:rsidRPr="00AF2414">
        <w:rPr>
          <w:rFonts w:ascii="Helvetica" w:hAnsi="Helvetica" w:cs="Tahoma"/>
          <w:bCs/>
          <w:color w:val="0D0D0D" w:themeColor="text1" w:themeTint="F2"/>
          <w:sz w:val="21"/>
          <w:szCs w:val="22"/>
        </w:rPr>
        <w:t xml:space="preserve"> </w:t>
      </w:r>
      <w:r w:rsidR="002377B9" w:rsidRPr="00AF2414">
        <w:rPr>
          <w:rFonts w:ascii="Helvetica" w:hAnsi="Helvetica" w:cs="Tahoma"/>
          <w:bCs/>
          <w:color w:val="0D0D0D" w:themeColor="text1" w:themeTint="F2"/>
          <w:sz w:val="21"/>
          <w:szCs w:val="22"/>
        </w:rPr>
        <w:t>N</w:t>
      </w:r>
      <w:r w:rsidR="001F2B0F" w:rsidRPr="00AF2414">
        <w:rPr>
          <w:rFonts w:ascii="Helvetica" w:hAnsi="Helvetica" w:cs="Tahoma"/>
          <w:bCs/>
          <w:color w:val="0D0D0D" w:themeColor="text1" w:themeTint="F2"/>
          <w:sz w:val="21"/>
          <w:szCs w:val="22"/>
        </w:rPr>
        <w:t>el dettaglio</w:t>
      </w:r>
      <w:r w:rsidR="004F47F4" w:rsidRPr="00AF2414">
        <w:rPr>
          <w:rFonts w:ascii="Helvetica" w:hAnsi="Helvetica" w:cs="Tahoma"/>
          <w:bCs/>
          <w:color w:val="0D0D0D" w:themeColor="text1" w:themeTint="F2"/>
          <w:sz w:val="21"/>
          <w:szCs w:val="22"/>
        </w:rPr>
        <w:t>:</w:t>
      </w:r>
    </w:p>
    <w:p w14:paraId="7DDCA8B8" w14:textId="4A803B80" w:rsidR="001F2B0F" w:rsidRPr="00AF2414" w:rsidRDefault="001F2B0F" w:rsidP="00F26E34">
      <w:pPr>
        <w:pStyle w:val="Default"/>
        <w:numPr>
          <w:ilvl w:val="0"/>
          <w:numId w:val="8"/>
        </w:numPr>
        <w:spacing w:line="360" w:lineRule="auto"/>
        <w:ind w:left="1134" w:hanging="425"/>
        <w:jc w:val="both"/>
        <w:rPr>
          <w:rFonts w:ascii="Helvetica" w:hAnsi="Helvetica" w:cs="Tahoma"/>
          <w:bCs/>
          <w:color w:val="auto"/>
          <w:sz w:val="21"/>
          <w:szCs w:val="22"/>
        </w:rPr>
      </w:pPr>
      <w:r w:rsidRPr="00AF2414">
        <w:rPr>
          <w:rFonts w:ascii="Helvetica" w:hAnsi="Helvetica" w:cs="Tahoma"/>
          <w:bCs/>
          <w:sz w:val="21"/>
          <w:szCs w:val="22"/>
        </w:rPr>
        <w:t xml:space="preserve">con riferimento all’art. 6, par. 1, </w:t>
      </w:r>
      <w:proofErr w:type="spellStart"/>
      <w:r w:rsidRPr="00AF2414">
        <w:rPr>
          <w:rFonts w:ascii="Helvetica" w:hAnsi="Helvetica" w:cs="Tahoma"/>
          <w:bCs/>
          <w:sz w:val="21"/>
          <w:szCs w:val="22"/>
        </w:rPr>
        <w:t>lett</w:t>
      </w:r>
      <w:proofErr w:type="spellEnd"/>
      <w:r w:rsidRPr="00AF2414">
        <w:rPr>
          <w:rFonts w:ascii="Helvetica" w:hAnsi="Helvetica" w:cs="Tahoma"/>
          <w:bCs/>
          <w:sz w:val="21"/>
          <w:szCs w:val="22"/>
        </w:rPr>
        <w:t xml:space="preserve">. a) Reg. EU 679/2016, </w:t>
      </w:r>
      <w:r w:rsidRPr="00AF2414">
        <w:rPr>
          <w:rFonts w:ascii="Helvetica" w:hAnsi="Helvetica" w:cs="Tahoma"/>
          <w:bCs/>
          <w:sz w:val="21"/>
          <w:szCs w:val="22"/>
          <w:lang w:bidi="it-IT"/>
        </w:rPr>
        <w:t>gli interessati esprimono il consenso al trattamento dei propri dati personali per una o più specifiche finalità.</w:t>
      </w:r>
    </w:p>
    <w:p w14:paraId="24C461F0" w14:textId="389C36BC" w:rsidR="00977918" w:rsidRPr="00AF2414" w:rsidRDefault="00977918" w:rsidP="00F26E34">
      <w:pPr>
        <w:pStyle w:val="Default"/>
        <w:numPr>
          <w:ilvl w:val="0"/>
          <w:numId w:val="8"/>
        </w:numPr>
        <w:spacing w:line="360" w:lineRule="auto"/>
        <w:ind w:left="1134" w:hanging="425"/>
        <w:jc w:val="both"/>
        <w:rPr>
          <w:rFonts w:ascii="Helvetica" w:hAnsi="Helvetica" w:cs="Tahoma"/>
          <w:bCs/>
          <w:color w:val="auto"/>
          <w:sz w:val="21"/>
          <w:szCs w:val="22"/>
        </w:rPr>
      </w:pPr>
      <w:r w:rsidRPr="00AF2414">
        <w:rPr>
          <w:rFonts w:ascii="Helvetica" w:hAnsi="Helvetica" w:cs="Tahoma"/>
          <w:bCs/>
          <w:color w:val="auto"/>
          <w:sz w:val="21"/>
          <w:szCs w:val="22"/>
        </w:rPr>
        <w:t xml:space="preserve">con riferimento </w:t>
      </w:r>
      <w:r w:rsidRPr="00AF2414">
        <w:rPr>
          <w:rFonts w:ascii="Helvetica" w:hAnsi="Helvetica" w:cs="Tahoma"/>
          <w:bCs/>
          <w:sz w:val="21"/>
          <w:szCs w:val="22"/>
        </w:rPr>
        <w:t>al</w:t>
      </w:r>
      <w:r w:rsidR="001F2B0F" w:rsidRPr="00AF2414">
        <w:rPr>
          <w:rFonts w:ascii="Helvetica" w:hAnsi="Helvetica" w:cs="Tahoma"/>
          <w:bCs/>
          <w:sz w:val="21"/>
          <w:szCs w:val="22"/>
        </w:rPr>
        <w:t xml:space="preserve">l’art. 6, par. 1, </w:t>
      </w:r>
      <w:proofErr w:type="spellStart"/>
      <w:r w:rsidR="001F2B0F" w:rsidRPr="00AF2414">
        <w:rPr>
          <w:rFonts w:ascii="Helvetica" w:hAnsi="Helvetica" w:cs="Tahoma"/>
          <w:bCs/>
          <w:sz w:val="21"/>
          <w:szCs w:val="22"/>
        </w:rPr>
        <w:t>lett</w:t>
      </w:r>
      <w:proofErr w:type="spellEnd"/>
      <w:r w:rsidR="001F2B0F" w:rsidRPr="00AF2414">
        <w:rPr>
          <w:rFonts w:ascii="Helvetica" w:hAnsi="Helvetica" w:cs="Tahoma"/>
          <w:bCs/>
          <w:sz w:val="21"/>
          <w:szCs w:val="22"/>
        </w:rPr>
        <w:t>. b) Reg. EU 679/2016, il</w:t>
      </w:r>
      <w:r w:rsidRPr="00AF2414">
        <w:rPr>
          <w:rFonts w:ascii="Helvetica" w:hAnsi="Helvetica" w:cs="Tahoma"/>
          <w:bCs/>
          <w:sz w:val="21"/>
          <w:szCs w:val="22"/>
        </w:rPr>
        <w:t xml:space="preserve"> trattamento</w:t>
      </w:r>
      <w:r w:rsidR="001F2B0F" w:rsidRPr="00AF2414">
        <w:rPr>
          <w:rFonts w:ascii="Helvetica" w:hAnsi="Helvetica" w:cs="Tahoma"/>
          <w:bCs/>
          <w:sz w:val="21"/>
          <w:szCs w:val="22"/>
        </w:rPr>
        <w:t xml:space="preserve"> è</w:t>
      </w:r>
      <w:r w:rsidRPr="00AF2414">
        <w:rPr>
          <w:rFonts w:ascii="Helvetica" w:hAnsi="Helvetica" w:cs="Tahoma"/>
          <w:bCs/>
          <w:sz w:val="21"/>
          <w:szCs w:val="22"/>
        </w:rPr>
        <w:t xml:space="preserve"> svolto per l'esecuzione di un contratto di cui l'interessato è parte o all'esecuzione di misure precon</w:t>
      </w:r>
      <w:r w:rsidRPr="00AF2414">
        <w:rPr>
          <w:rFonts w:ascii="Helvetica" w:hAnsi="Helvetica" w:cs="Tahoma"/>
          <w:bCs/>
          <w:sz w:val="21"/>
          <w:szCs w:val="22"/>
        </w:rPr>
        <w:softHyphen/>
        <w:t>trattuali adottate su richiesta dello stesso</w:t>
      </w:r>
      <w:r w:rsidR="001F2B0F" w:rsidRPr="00AF2414">
        <w:rPr>
          <w:rFonts w:ascii="Helvetica" w:hAnsi="Helvetica" w:cs="Tahoma"/>
          <w:bCs/>
          <w:sz w:val="21"/>
          <w:szCs w:val="22"/>
        </w:rPr>
        <w:t xml:space="preserve">. Inoltre, </w:t>
      </w:r>
      <w:r w:rsidRPr="00AF2414">
        <w:rPr>
          <w:rFonts w:ascii="Helvetica" w:hAnsi="Helvetica" w:cs="Tahoma"/>
          <w:bCs/>
          <w:sz w:val="21"/>
          <w:szCs w:val="22"/>
        </w:rPr>
        <w:t xml:space="preserve">la società si dotata di ogni misura </w:t>
      </w:r>
      <w:r w:rsidRPr="00AF2414">
        <w:rPr>
          <w:rFonts w:ascii="Helvetica" w:hAnsi="Helvetica" w:cs="Tahoma"/>
          <w:bCs/>
          <w:sz w:val="21"/>
          <w:szCs w:val="22"/>
        </w:rPr>
        <w:lastRenderedPageBreak/>
        <w:t xml:space="preserve">necessaria al fine di mantenere </w:t>
      </w:r>
      <w:r w:rsidRPr="00AF2414">
        <w:rPr>
          <w:rFonts w:ascii="Helvetica" w:hAnsi="Helvetica" w:cs="Tahoma"/>
          <w:bCs/>
          <w:color w:val="auto"/>
          <w:sz w:val="21"/>
          <w:szCs w:val="22"/>
        </w:rPr>
        <w:t xml:space="preserve">il trattamento limitato alle finalità previste, a limitare il trattamento alla specifica esecuzione contrattuale. Inoltre, la </w:t>
      </w:r>
      <w:r w:rsidRPr="00AF2414">
        <w:rPr>
          <w:rFonts w:ascii="Helvetica" w:hAnsi="Helvetica" w:cs="Tahoma"/>
          <w:bCs/>
          <w:color w:val="auto"/>
          <w:sz w:val="21"/>
          <w:szCs w:val="22"/>
          <w:lang w:bidi="fa-IR"/>
        </w:rPr>
        <w:t>Società si è dotata delle misure necessarie a trattare i dati particolari o dati giudiziari con particolare riguardo, tenendo conto – invero anche per i dati personali non particolari o giudiziari – delle possibili conseguenze dell'ulteriore trattamento previsto per gli interessati.</w:t>
      </w:r>
    </w:p>
    <w:p w14:paraId="3E94725D" w14:textId="77777777" w:rsidR="001F2B0F" w:rsidRPr="00AF2414" w:rsidRDefault="001F2B0F" w:rsidP="00F26E34">
      <w:pPr>
        <w:pStyle w:val="Default"/>
        <w:numPr>
          <w:ilvl w:val="0"/>
          <w:numId w:val="8"/>
        </w:numPr>
        <w:spacing w:line="360" w:lineRule="auto"/>
        <w:ind w:left="1134" w:hanging="425"/>
        <w:jc w:val="both"/>
        <w:rPr>
          <w:rFonts w:ascii="Helvetica" w:hAnsi="Helvetica" w:cs="Tahoma"/>
          <w:bCs/>
          <w:color w:val="auto"/>
          <w:sz w:val="21"/>
          <w:szCs w:val="22"/>
        </w:rPr>
      </w:pPr>
      <w:r w:rsidRPr="00AF2414">
        <w:rPr>
          <w:rFonts w:ascii="Helvetica" w:hAnsi="Helvetica" w:cs="Tahoma"/>
          <w:bCs/>
          <w:color w:val="0D0D0D" w:themeColor="text1" w:themeTint="F2"/>
          <w:sz w:val="21"/>
          <w:szCs w:val="22"/>
        </w:rPr>
        <w:t>con riferimento</w:t>
      </w:r>
      <w:r w:rsidRPr="00AF2414">
        <w:rPr>
          <w:rFonts w:ascii="Helvetica" w:hAnsi="Helvetica" w:cs="Tahoma"/>
          <w:bCs/>
          <w:color w:val="auto"/>
          <w:sz w:val="21"/>
          <w:szCs w:val="22"/>
        </w:rPr>
        <w:t xml:space="preserve"> </w:t>
      </w:r>
      <w:r w:rsidRPr="00AF2414">
        <w:rPr>
          <w:rFonts w:ascii="Helvetica" w:hAnsi="Helvetica" w:cs="Tahoma"/>
          <w:bCs/>
          <w:sz w:val="21"/>
          <w:szCs w:val="22"/>
        </w:rPr>
        <w:t xml:space="preserve">all’art. 6, par. 1, </w:t>
      </w:r>
      <w:proofErr w:type="spellStart"/>
      <w:r w:rsidRPr="00AF2414">
        <w:rPr>
          <w:rFonts w:ascii="Helvetica" w:hAnsi="Helvetica" w:cs="Tahoma"/>
          <w:bCs/>
          <w:sz w:val="21"/>
          <w:szCs w:val="22"/>
        </w:rPr>
        <w:t>lett</w:t>
      </w:r>
      <w:proofErr w:type="spellEnd"/>
      <w:r w:rsidRPr="00AF2414">
        <w:rPr>
          <w:rFonts w:ascii="Helvetica" w:hAnsi="Helvetica" w:cs="Tahoma"/>
          <w:bCs/>
          <w:sz w:val="21"/>
          <w:szCs w:val="22"/>
        </w:rPr>
        <w:t xml:space="preserve">. c) Reg. EU 679/2016, </w:t>
      </w:r>
      <w:r w:rsidRPr="00AF2414">
        <w:rPr>
          <w:rFonts w:ascii="Helvetica" w:hAnsi="Helvetica" w:cs="Tahoma"/>
          <w:bCs/>
          <w:color w:val="0D0D0D" w:themeColor="text1" w:themeTint="F2"/>
          <w:sz w:val="21"/>
          <w:szCs w:val="22"/>
        </w:rPr>
        <w:t xml:space="preserve">il trattamento di una parte dei dati è altresì svolto </w:t>
      </w:r>
      <w:r w:rsidRPr="00AF2414">
        <w:rPr>
          <w:rFonts w:ascii="Helvetica" w:hAnsi="Helvetica" w:cs="Tahoma"/>
          <w:bCs/>
          <w:color w:val="auto"/>
          <w:sz w:val="21"/>
          <w:szCs w:val="22"/>
        </w:rPr>
        <w:t xml:space="preserve">per adempiere un obbligo legale. Tali obblighi discendono dal diritto nazionale italiano – precisamente ma non esclusivamente dalle normative </w:t>
      </w:r>
      <w:proofErr w:type="spellStart"/>
      <w:r w:rsidRPr="00AF2414">
        <w:rPr>
          <w:rFonts w:ascii="Helvetica" w:hAnsi="Helvetica" w:cs="Tahoma"/>
          <w:bCs/>
          <w:color w:val="auto"/>
          <w:sz w:val="21"/>
          <w:szCs w:val="22"/>
        </w:rPr>
        <w:t>giuslavoristiche</w:t>
      </w:r>
      <w:proofErr w:type="spellEnd"/>
      <w:r w:rsidRPr="00AF2414">
        <w:rPr>
          <w:rFonts w:ascii="Helvetica" w:hAnsi="Helvetica" w:cs="Tahoma"/>
          <w:bCs/>
          <w:color w:val="auto"/>
          <w:sz w:val="21"/>
          <w:szCs w:val="22"/>
        </w:rPr>
        <w:t>, fiscali e tributarie – nonché dal diritto dell’Unione Europea – precisamente ma non esclusivamente dalle disposizioni in materia commerciale.</w:t>
      </w:r>
    </w:p>
    <w:p w14:paraId="0CC17158" w14:textId="77777777" w:rsidR="008A5766" w:rsidRPr="00AF2414" w:rsidRDefault="001F2B0F" w:rsidP="00F26E34">
      <w:pPr>
        <w:pStyle w:val="Default"/>
        <w:numPr>
          <w:ilvl w:val="0"/>
          <w:numId w:val="8"/>
        </w:numPr>
        <w:spacing w:line="360" w:lineRule="auto"/>
        <w:ind w:left="1134" w:hanging="425"/>
        <w:jc w:val="both"/>
        <w:rPr>
          <w:rFonts w:ascii="Helvetica" w:hAnsi="Helvetica" w:cs="Tahoma"/>
          <w:bCs/>
          <w:sz w:val="21"/>
          <w:szCs w:val="22"/>
        </w:rPr>
      </w:pPr>
      <w:r w:rsidRPr="00AF2414">
        <w:rPr>
          <w:rFonts w:ascii="Helvetica" w:hAnsi="Helvetica" w:cs="Tahoma"/>
          <w:bCs/>
          <w:color w:val="0D0D0D" w:themeColor="text1" w:themeTint="F2"/>
          <w:sz w:val="21"/>
          <w:szCs w:val="22"/>
        </w:rPr>
        <w:t>con riferimento</w:t>
      </w:r>
      <w:r w:rsidRPr="00AF2414">
        <w:rPr>
          <w:rFonts w:ascii="Helvetica" w:hAnsi="Helvetica" w:cs="Tahoma"/>
          <w:bCs/>
          <w:color w:val="auto"/>
          <w:sz w:val="21"/>
          <w:szCs w:val="22"/>
        </w:rPr>
        <w:t xml:space="preserve"> </w:t>
      </w:r>
      <w:r w:rsidRPr="00AF2414">
        <w:rPr>
          <w:rFonts w:ascii="Helvetica" w:hAnsi="Helvetica" w:cs="Tahoma"/>
          <w:bCs/>
          <w:sz w:val="21"/>
          <w:szCs w:val="22"/>
        </w:rPr>
        <w:t xml:space="preserve">all’art. 6, par. 1, </w:t>
      </w:r>
      <w:proofErr w:type="spellStart"/>
      <w:r w:rsidRPr="00AF2414">
        <w:rPr>
          <w:rFonts w:ascii="Helvetica" w:hAnsi="Helvetica" w:cs="Tahoma"/>
          <w:bCs/>
          <w:sz w:val="21"/>
          <w:szCs w:val="22"/>
        </w:rPr>
        <w:t>lett</w:t>
      </w:r>
      <w:proofErr w:type="spellEnd"/>
      <w:r w:rsidRPr="00AF2414">
        <w:rPr>
          <w:rFonts w:ascii="Helvetica" w:hAnsi="Helvetica" w:cs="Tahoma"/>
          <w:bCs/>
          <w:sz w:val="21"/>
          <w:szCs w:val="22"/>
        </w:rPr>
        <w:t>. f) Reg. EU 679/2016, il trattamento in alcuni casi – invero per la maggior parte eventuali – potrebbe essere necessario per il perseguimento del legittimo interesse della Società o di terzi.</w:t>
      </w:r>
      <w:r w:rsidR="006225C0" w:rsidRPr="00AF2414">
        <w:rPr>
          <w:rFonts w:ascii="Helvetica" w:hAnsi="Helvetica" w:cs="Tahoma"/>
          <w:bCs/>
          <w:sz w:val="21"/>
          <w:szCs w:val="22"/>
        </w:rPr>
        <w:t xml:space="preserve"> Ci si riferisce, in particolare, ai casi in cui i dati sono trattati al fine di dare esecuzione ad obblighi impartiti dall’autorità giudiziaria ovvero perseguire, eventualmente, proprio un legittimo interesse della Società nella gestione di eventuali contenziosi anche giudiziali;</w:t>
      </w:r>
    </w:p>
    <w:p w14:paraId="7D16CFB1" w14:textId="71DBD0AC" w:rsidR="00883A72" w:rsidRPr="00AF2414" w:rsidRDefault="008A5766" w:rsidP="00F26E34">
      <w:pPr>
        <w:pStyle w:val="Default"/>
        <w:numPr>
          <w:ilvl w:val="0"/>
          <w:numId w:val="8"/>
        </w:numPr>
        <w:spacing w:line="360" w:lineRule="auto"/>
        <w:ind w:left="1134" w:hanging="425"/>
        <w:jc w:val="both"/>
        <w:rPr>
          <w:rFonts w:ascii="Helvetica" w:hAnsi="Helvetica" w:cs="Tahoma"/>
          <w:bCs/>
          <w:sz w:val="21"/>
          <w:szCs w:val="22"/>
        </w:rPr>
      </w:pPr>
      <w:r w:rsidRPr="00AF2414">
        <w:rPr>
          <w:rFonts w:ascii="Helvetica" w:hAnsi="Helvetica" w:cs="Tahoma"/>
          <w:bCs/>
          <w:sz w:val="21"/>
          <w:szCs w:val="22"/>
        </w:rPr>
        <w:t>a</w:t>
      </w:r>
      <w:r w:rsidR="006225C0" w:rsidRPr="00AF2414">
        <w:rPr>
          <w:rFonts w:ascii="Helvetica" w:hAnsi="Helvetica" w:cs="Tahoma"/>
          <w:bCs/>
          <w:sz w:val="21"/>
          <w:szCs w:val="22"/>
        </w:rPr>
        <w:t>nche con riferimento al trattamento basato sul perseguimento di un legittimo interesse,</w:t>
      </w:r>
      <w:r w:rsidR="001F2B0F" w:rsidRPr="00AF2414">
        <w:rPr>
          <w:rFonts w:ascii="Helvetica" w:hAnsi="Helvetica" w:cs="Tahoma"/>
          <w:bCs/>
          <w:sz w:val="21"/>
          <w:szCs w:val="22"/>
        </w:rPr>
        <w:t xml:space="preserve"> i trattamenti svolti non ledono o prevalgono sugli interessi o i diritti e le libertà fondamentali dell'interessato. </w:t>
      </w:r>
      <w:r w:rsidR="004F47F4" w:rsidRPr="00AF2414">
        <w:rPr>
          <w:rFonts w:ascii="Helvetica" w:hAnsi="Helvetica" w:cs="Tahoma"/>
          <w:bCs/>
          <w:sz w:val="21"/>
          <w:szCs w:val="22"/>
        </w:rPr>
        <w:t xml:space="preserve">Infatti, anche per la natura dell’attività della Società risultano minimamente critici solo i trattamenti inerenti </w:t>
      </w:r>
      <w:proofErr w:type="gramStart"/>
      <w:r w:rsidR="004F47F4" w:rsidRPr="00AF2414">
        <w:rPr>
          <w:rFonts w:ascii="Helvetica" w:hAnsi="Helvetica" w:cs="Tahoma"/>
          <w:bCs/>
          <w:sz w:val="21"/>
          <w:szCs w:val="22"/>
        </w:rPr>
        <w:t>i</w:t>
      </w:r>
      <w:proofErr w:type="gramEnd"/>
      <w:r w:rsidR="004F47F4" w:rsidRPr="00AF2414">
        <w:rPr>
          <w:rFonts w:ascii="Helvetica" w:hAnsi="Helvetica" w:cs="Tahoma"/>
          <w:bCs/>
          <w:sz w:val="21"/>
          <w:szCs w:val="22"/>
        </w:rPr>
        <w:t xml:space="preserve"> dipendenti i quali però sono altresì fondati sulle ragioni di liceità di cui ai punti che precedono. Ad ogni modo, come già sopra specificato, </w:t>
      </w:r>
      <w:r w:rsidR="004F47F4" w:rsidRPr="00AF2414">
        <w:rPr>
          <w:rFonts w:ascii="Helvetica" w:hAnsi="Helvetica" w:cs="Tahoma"/>
          <w:bCs/>
          <w:color w:val="auto"/>
          <w:sz w:val="21"/>
          <w:szCs w:val="22"/>
        </w:rPr>
        <w:t xml:space="preserve">la </w:t>
      </w:r>
      <w:r w:rsidR="004F47F4" w:rsidRPr="00AF2414">
        <w:rPr>
          <w:rFonts w:ascii="Helvetica" w:hAnsi="Helvetica" w:cs="Tahoma"/>
          <w:bCs/>
          <w:color w:val="auto"/>
          <w:sz w:val="21"/>
          <w:szCs w:val="22"/>
          <w:lang w:bidi="fa-IR"/>
        </w:rPr>
        <w:t>Società si è dotata delle misure necessarie a trattare i dati particolari o dati giudiziari con particolare riguardo, tenendo conto – invero anche per i dati personali non particolari o giudiziari – delle possibili conseguenze dell'ulteriore trattamento previsto per gli interessati.</w:t>
      </w:r>
    </w:p>
    <w:p w14:paraId="4E7DA2C6" w14:textId="77777777" w:rsidR="006225C0" w:rsidRPr="00AF2414" w:rsidRDefault="006225C0" w:rsidP="00F26E34">
      <w:pPr>
        <w:pStyle w:val="Default"/>
        <w:spacing w:line="360" w:lineRule="auto"/>
        <w:jc w:val="both"/>
        <w:rPr>
          <w:rFonts w:ascii="Helvetica" w:hAnsi="Helvetica" w:cs="Tahoma"/>
          <w:bCs/>
          <w:sz w:val="21"/>
          <w:szCs w:val="22"/>
        </w:rPr>
      </w:pPr>
    </w:p>
    <w:p w14:paraId="20FCC101" w14:textId="77777777" w:rsidR="00977918" w:rsidRPr="00AF2414" w:rsidRDefault="00977918" w:rsidP="00F26E34">
      <w:pPr>
        <w:pStyle w:val="Default"/>
        <w:numPr>
          <w:ilvl w:val="0"/>
          <w:numId w:val="6"/>
        </w:numPr>
        <w:spacing w:line="360" w:lineRule="auto"/>
        <w:jc w:val="both"/>
        <w:outlineLvl w:val="1"/>
        <w:rPr>
          <w:rFonts w:ascii="Helvetica" w:hAnsi="Helvetica" w:cs="Tahoma"/>
          <w:b/>
          <w:bCs/>
          <w:i/>
          <w:iCs/>
          <w:color w:val="862623"/>
          <w:sz w:val="21"/>
          <w:szCs w:val="22"/>
          <w:lang w:eastAsia="en-US"/>
        </w:rPr>
      </w:pPr>
      <w:bookmarkStart w:id="24" w:name="_Toc518906324"/>
      <w:bookmarkStart w:id="25" w:name="_Toc16083296"/>
      <w:r w:rsidRPr="00AF2414">
        <w:rPr>
          <w:rFonts w:ascii="Helvetica" w:hAnsi="Helvetica" w:cs="Tahoma"/>
          <w:b/>
          <w:bCs/>
          <w:i/>
          <w:iCs/>
          <w:color w:val="862623"/>
          <w:sz w:val="21"/>
          <w:szCs w:val="22"/>
          <w:lang w:eastAsia="en-US"/>
        </w:rPr>
        <w:t>dati personali adeguati, pertinenti e limitati a quanto necessario</w:t>
      </w:r>
      <w:bookmarkEnd w:id="24"/>
      <w:bookmarkEnd w:id="25"/>
      <w:r w:rsidRPr="00AF2414">
        <w:rPr>
          <w:rFonts w:ascii="Helvetica" w:hAnsi="Helvetica" w:cs="Tahoma"/>
          <w:b/>
          <w:bCs/>
          <w:i/>
          <w:iCs/>
          <w:color w:val="862623"/>
          <w:sz w:val="21"/>
          <w:szCs w:val="22"/>
          <w:lang w:eastAsia="en-US"/>
        </w:rPr>
        <w:t xml:space="preserve"> </w:t>
      </w:r>
    </w:p>
    <w:p w14:paraId="1B84F7AA" w14:textId="4BC84F78" w:rsidR="00977918" w:rsidRPr="00AF2414" w:rsidRDefault="00977918" w:rsidP="00F26E34">
      <w:pPr>
        <w:pStyle w:val="Default"/>
        <w:spacing w:line="360" w:lineRule="auto"/>
        <w:ind w:firstLine="284"/>
        <w:jc w:val="both"/>
        <w:rPr>
          <w:rFonts w:ascii="Helvetica" w:hAnsi="Helvetica" w:cs="Tahoma"/>
          <w:i/>
          <w:iCs/>
          <w:color w:val="0D0D0D" w:themeColor="text1" w:themeTint="F2"/>
          <w:sz w:val="21"/>
          <w:szCs w:val="22"/>
        </w:rPr>
      </w:pPr>
      <w:r w:rsidRPr="00AF2414">
        <w:rPr>
          <w:rFonts w:ascii="Helvetica" w:hAnsi="Helvetica" w:cs="Tahoma"/>
          <w:i/>
          <w:iCs/>
          <w:color w:val="0D0D0D" w:themeColor="text1" w:themeTint="F2"/>
          <w:sz w:val="21"/>
          <w:szCs w:val="22"/>
        </w:rPr>
        <w:t>[articolo 5, paragrafo 1, lettera c)]</w:t>
      </w:r>
    </w:p>
    <w:p w14:paraId="0D44B5B4" w14:textId="1C51143D" w:rsidR="002377B9" w:rsidRPr="00AF2414" w:rsidRDefault="002377B9" w:rsidP="00F26E34">
      <w:pPr>
        <w:pStyle w:val="Default"/>
        <w:numPr>
          <w:ilvl w:val="0"/>
          <w:numId w:val="3"/>
        </w:numPr>
        <w:spacing w:line="360" w:lineRule="auto"/>
        <w:ind w:left="0" w:firstLine="0"/>
        <w:jc w:val="both"/>
        <w:rPr>
          <w:rFonts w:ascii="Helvetica" w:hAnsi="Helvetica" w:cs="Tahoma"/>
          <w:color w:val="0D0D0D" w:themeColor="text1" w:themeTint="F2"/>
          <w:sz w:val="21"/>
          <w:szCs w:val="22"/>
        </w:rPr>
      </w:pPr>
      <w:r w:rsidRPr="00AF2414">
        <w:rPr>
          <w:rFonts w:ascii="Helvetica" w:hAnsi="Helvetica" w:cs="Tahoma"/>
          <w:b/>
          <w:bCs/>
          <w:color w:val="0D0D0D" w:themeColor="text1" w:themeTint="F2"/>
          <w:sz w:val="21"/>
          <w:szCs w:val="22"/>
        </w:rPr>
        <w:t>valutazione</w:t>
      </w:r>
      <w:r w:rsidRPr="00AF2414">
        <w:rPr>
          <w:rFonts w:ascii="Helvetica" w:hAnsi="Helvetica" w:cs="Tahoma"/>
          <w:color w:val="0D0D0D" w:themeColor="text1" w:themeTint="F2"/>
          <w:sz w:val="21"/>
          <w:szCs w:val="22"/>
        </w:rPr>
        <w:t xml:space="preserve">: </w:t>
      </w:r>
      <w:r w:rsidRPr="00AF2414">
        <w:rPr>
          <w:rFonts w:ascii="Helvetica" w:hAnsi="Helvetica" w:cs="Tahoma"/>
          <w:color w:val="00B050"/>
          <w:sz w:val="21"/>
          <w:szCs w:val="22"/>
        </w:rPr>
        <w:t>accettabile</w:t>
      </w:r>
    </w:p>
    <w:p w14:paraId="571E065B" w14:textId="51ED077A" w:rsidR="00977918" w:rsidRPr="00AF2414" w:rsidRDefault="00977918" w:rsidP="00F26E34">
      <w:pPr>
        <w:pStyle w:val="Default"/>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Il trattamento dei dati</w:t>
      </w:r>
      <w:r w:rsidR="002377B9" w:rsidRPr="00AF2414">
        <w:rPr>
          <w:rFonts w:ascii="Helvetica" w:hAnsi="Helvetica" w:cs="Tahoma"/>
          <w:bCs/>
          <w:color w:val="auto"/>
          <w:sz w:val="21"/>
          <w:szCs w:val="22"/>
        </w:rPr>
        <w:t xml:space="preserve">, anche alla luce delle descrizioni di cui al </w:t>
      </w:r>
      <w:r w:rsidR="002377B9" w:rsidRPr="00AF2414">
        <w:rPr>
          <w:rFonts w:ascii="Helvetica" w:hAnsi="Helvetica" w:cs="Tahoma"/>
          <w:b/>
          <w:color w:val="auto"/>
          <w:sz w:val="21"/>
          <w:szCs w:val="22"/>
        </w:rPr>
        <w:t>punto a)</w:t>
      </w:r>
      <w:r w:rsidR="002377B9" w:rsidRPr="00AF2414">
        <w:rPr>
          <w:rFonts w:ascii="Helvetica" w:hAnsi="Helvetica" w:cs="Tahoma"/>
          <w:bCs/>
          <w:color w:val="auto"/>
          <w:sz w:val="21"/>
          <w:szCs w:val="22"/>
        </w:rPr>
        <w:t xml:space="preserve"> della presente PIA, </w:t>
      </w:r>
      <w:r w:rsidRPr="00AF2414">
        <w:rPr>
          <w:rFonts w:ascii="Helvetica" w:hAnsi="Helvetica" w:cs="Tahoma"/>
          <w:bCs/>
          <w:color w:val="auto"/>
          <w:sz w:val="21"/>
          <w:szCs w:val="22"/>
        </w:rPr>
        <w:t xml:space="preserve">segue il criterio della minimizzazione come previsto dalla norma di cui all’art. 5, paragrafo 1, </w:t>
      </w:r>
      <w:proofErr w:type="spellStart"/>
      <w:r w:rsidRPr="00AF2414">
        <w:rPr>
          <w:rFonts w:ascii="Helvetica" w:hAnsi="Helvetica" w:cs="Tahoma"/>
          <w:bCs/>
          <w:color w:val="auto"/>
          <w:sz w:val="21"/>
          <w:szCs w:val="22"/>
        </w:rPr>
        <w:t>lett</w:t>
      </w:r>
      <w:proofErr w:type="spellEnd"/>
      <w:r w:rsidRPr="00AF2414">
        <w:rPr>
          <w:rFonts w:ascii="Helvetica" w:hAnsi="Helvetica" w:cs="Tahoma"/>
          <w:bCs/>
          <w:color w:val="auto"/>
          <w:sz w:val="21"/>
          <w:szCs w:val="22"/>
        </w:rPr>
        <w:t>. c)</w:t>
      </w:r>
      <w:r w:rsidR="00297AE2" w:rsidRPr="00AF2414">
        <w:rPr>
          <w:rFonts w:ascii="Helvetica" w:hAnsi="Helvetica" w:cs="Tahoma"/>
          <w:bCs/>
          <w:color w:val="auto"/>
          <w:sz w:val="21"/>
          <w:szCs w:val="22"/>
        </w:rPr>
        <w:t>, per i dati di</w:t>
      </w:r>
      <w:r w:rsidRPr="00AF2414">
        <w:rPr>
          <w:rFonts w:ascii="Helvetica" w:hAnsi="Helvetica" w:cs="Tahoma"/>
          <w:bCs/>
          <w:color w:val="auto"/>
          <w:sz w:val="21"/>
          <w:szCs w:val="22"/>
        </w:rPr>
        <w:t>:</w:t>
      </w:r>
    </w:p>
    <w:p w14:paraId="788BDDA8" w14:textId="7A1C411D" w:rsidR="002F2149" w:rsidRPr="00AF2414" w:rsidRDefault="00977918" w:rsidP="00F26E34">
      <w:pPr>
        <w:pStyle w:val="Default"/>
        <w:numPr>
          <w:ilvl w:val="0"/>
          <w:numId w:val="10"/>
        </w:numPr>
        <w:spacing w:line="360" w:lineRule="auto"/>
        <w:jc w:val="both"/>
        <w:rPr>
          <w:rFonts w:ascii="Helvetica" w:hAnsi="Helvetica" w:cs="Tahoma"/>
          <w:bCs/>
          <w:color w:val="auto"/>
          <w:sz w:val="21"/>
          <w:szCs w:val="22"/>
          <w:u w:val="single"/>
        </w:rPr>
      </w:pPr>
      <w:r w:rsidRPr="00AF2414">
        <w:rPr>
          <w:rFonts w:ascii="Helvetica" w:hAnsi="Helvetica" w:cs="Tahoma"/>
          <w:bCs/>
          <w:color w:val="auto"/>
          <w:sz w:val="21"/>
          <w:szCs w:val="22"/>
          <w:u w:val="single"/>
        </w:rPr>
        <w:t>client</w:t>
      </w:r>
      <w:r w:rsidR="008610EB" w:rsidRPr="00AF2414">
        <w:rPr>
          <w:rFonts w:ascii="Helvetica" w:hAnsi="Helvetica" w:cs="Tahoma"/>
          <w:bCs/>
          <w:color w:val="auto"/>
          <w:sz w:val="21"/>
          <w:szCs w:val="22"/>
          <w:u w:val="single"/>
        </w:rPr>
        <w:t>i</w:t>
      </w:r>
    </w:p>
    <w:p w14:paraId="790FC2FB" w14:textId="30997EE9" w:rsidR="0004033A" w:rsidRPr="00AF2414" w:rsidRDefault="00A56FB5" w:rsidP="0004033A">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lastRenderedPageBreak/>
        <w:t xml:space="preserve">i dati trattati riguardano quelli strettamente necessari per la gestione </w:t>
      </w:r>
      <w:r w:rsidR="0004033A" w:rsidRPr="00AF2414">
        <w:rPr>
          <w:rFonts w:ascii="Helvetica" w:hAnsi="Helvetica" w:cs="Tahoma"/>
          <w:bCs/>
          <w:color w:val="auto"/>
          <w:sz w:val="21"/>
          <w:szCs w:val="22"/>
        </w:rPr>
        <w:t>organizzativa del contratto o del negozio in essere</w:t>
      </w:r>
      <w:r w:rsidRPr="00AF2414">
        <w:rPr>
          <w:rFonts w:ascii="Helvetica" w:hAnsi="Helvetica" w:cs="Tahoma"/>
          <w:bCs/>
          <w:color w:val="auto"/>
          <w:sz w:val="21"/>
          <w:szCs w:val="22"/>
        </w:rPr>
        <w:t>;</w:t>
      </w:r>
    </w:p>
    <w:p w14:paraId="141A5FB0" w14:textId="2758E788" w:rsidR="002F2149" w:rsidRPr="00AF2414" w:rsidRDefault="002F2149"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i dati trattati riguardano quelli strettamente necessari per la gestione contabile e amministrativa dei clienti e dei rispettivi contratti o commesse. In particolare, ci si riferisce ai dati necessari per l’esecuzione dei servizi effettuat</w:t>
      </w:r>
      <w:r w:rsidR="00346F26" w:rsidRPr="00AF2414">
        <w:rPr>
          <w:rFonts w:ascii="Helvetica" w:hAnsi="Helvetica" w:cs="Tahoma"/>
          <w:bCs/>
          <w:color w:val="auto"/>
          <w:sz w:val="21"/>
          <w:szCs w:val="22"/>
        </w:rPr>
        <w:t>i,</w:t>
      </w:r>
      <w:r w:rsidRPr="00AF2414">
        <w:rPr>
          <w:rFonts w:ascii="Helvetica" w:hAnsi="Helvetica" w:cs="Tahoma"/>
          <w:bCs/>
          <w:color w:val="auto"/>
          <w:sz w:val="21"/>
          <w:szCs w:val="22"/>
        </w:rPr>
        <w:t xml:space="preserve"> delle commesse</w:t>
      </w:r>
      <w:r w:rsidR="00346F26" w:rsidRPr="00AF2414">
        <w:rPr>
          <w:rFonts w:ascii="Helvetica" w:hAnsi="Helvetica" w:cs="Tahoma"/>
          <w:bCs/>
          <w:color w:val="auto"/>
          <w:sz w:val="21"/>
          <w:szCs w:val="22"/>
        </w:rPr>
        <w:t xml:space="preserve"> e</w:t>
      </w:r>
      <w:r w:rsidRPr="00AF2414">
        <w:rPr>
          <w:rFonts w:ascii="Helvetica" w:hAnsi="Helvetica" w:cs="Tahoma"/>
          <w:bCs/>
          <w:color w:val="auto"/>
          <w:sz w:val="21"/>
          <w:szCs w:val="22"/>
        </w:rPr>
        <w:t xml:space="preserve"> dei contratti o di ogni altro rapporto giuridico in essere o in via di esecuzione o ancora in via di terminazione; dati relativi al pagamento dei corrispettivi, delle fatture e necessari ai fini degli adempimenti fiscali e di legge;</w:t>
      </w:r>
    </w:p>
    <w:p w14:paraId="0474272D" w14:textId="04591BAE" w:rsidR="008A5766" w:rsidRPr="00AF2414" w:rsidRDefault="00012EA8"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i</w:t>
      </w:r>
      <w:r w:rsidR="008A5766" w:rsidRPr="00AF2414">
        <w:rPr>
          <w:rFonts w:ascii="Helvetica" w:hAnsi="Helvetica" w:cs="Tahoma"/>
          <w:bCs/>
          <w:color w:val="auto"/>
          <w:sz w:val="21"/>
          <w:szCs w:val="22"/>
        </w:rPr>
        <w:t>l trattamento svolto – e dunque i dati raccolti – risulta minimizzato nei limiti di quanto strettamente necessario.</w:t>
      </w:r>
    </w:p>
    <w:p w14:paraId="5FD9D1DF" w14:textId="00678627" w:rsidR="002F2149" w:rsidRPr="00AF2414" w:rsidRDefault="00977918" w:rsidP="00F26E34">
      <w:pPr>
        <w:pStyle w:val="Default"/>
        <w:numPr>
          <w:ilvl w:val="0"/>
          <w:numId w:val="10"/>
        </w:numPr>
        <w:spacing w:line="360" w:lineRule="auto"/>
        <w:jc w:val="both"/>
        <w:rPr>
          <w:rFonts w:ascii="Helvetica" w:hAnsi="Helvetica" w:cs="Tahoma"/>
          <w:bCs/>
          <w:color w:val="auto"/>
          <w:sz w:val="21"/>
          <w:szCs w:val="22"/>
          <w:u w:val="single"/>
        </w:rPr>
      </w:pPr>
      <w:r w:rsidRPr="00AF2414">
        <w:rPr>
          <w:rFonts w:ascii="Helvetica" w:hAnsi="Helvetica" w:cs="Tahoma"/>
          <w:bCs/>
          <w:color w:val="auto"/>
          <w:sz w:val="21"/>
          <w:szCs w:val="22"/>
          <w:u w:val="single"/>
        </w:rPr>
        <w:t>fornitori</w:t>
      </w:r>
    </w:p>
    <w:p w14:paraId="31B02F9F" w14:textId="1D0CC64D" w:rsidR="003C0575" w:rsidRPr="00AF2414" w:rsidRDefault="00977918"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i dati trattati riguardano quelli strettamente necessari per la gestione contabile e amministrativ</w:t>
      </w:r>
      <w:r w:rsidR="002F2149" w:rsidRPr="00AF2414">
        <w:rPr>
          <w:rFonts w:ascii="Helvetica" w:hAnsi="Helvetica" w:cs="Tahoma"/>
          <w:bCs/>
          <w:color w:val="auto"/>
          <w:sz w:val="21"/>
          <w:szCs w:val="22"/>
        </w:rPr>
        <w:t>a dei</w:t>
      </w:r>
      <w:r w:rsidRPr="00AF2414">
        <w:rPr>
          <w:rFonts w:ascii="Helvetica" w:hAnsi="Helvetica" w:cs="Tahoma"/>
          <w:bCs/>
          <w:color w:val="auto"/>
          <w:sz w:val="21"/>
          <w:szCs w:val="22"/>
        </w:rPr>
        <w:t xml:space="preserve"> fornitori e </w:t>
      </w:r>
      <w:r w:rsidR="003C0575" w:rsidRPr="00AF2414">
        <w:rPr>
          <w:rFonts w:ascii="Helvetica" w:hAnsi="Helvetica" w:cs="Tahoma"/>
          <w:bCs/>
          <w:color w:val="auto"/>
          <w:sz w:val="21"/>
          <w:szCs w:val="22"/>
        </w:rPr>
        <w:t>dei rispettivi contratti o commesse. In particolare, ci si riferisce ai dati necessari per l’esecuzione dei servizi di fornitura effettuati, delle commesse, dei servizi, dei contratti o di ogni altro rapporto giuridico in essere o in via di esecuzione o ancora in via di terminazione; dati relativi al pagamento dei corrispettivi, delle fatture e necessari ai fini degli adempimenti fiscali e di legg</w:t>
      </w:r>
      <w:r w:rsidR="002F2149" w:rsidRPr="00AF2414">
        <w:rPr>
          <w:rFonts w:ascii="Helvetica" w:hAnsi="Helvetica" w:cs="Tahoma"/>
          <w:bCs/>
          <w:color w:val="auto"/>
          <w:sz w:val="21"/>
          <w:szCs w:val="22"/>
        </w:rPr>
        <w:t>e;</w:t>
      </w:r>
    </w:p>
    <w:p w14:paraId="3F928055" w14:textId="3D90009D" w:rsidR="008A5766" w:rsidRPr="00AF2414" w:rsidRDefault="00012EA8"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i</w:t>
      </w:r>
      <w:r w:rsidR="008A5766" w:rsidRPr="00AF2414">
        <w:rPr>
          <w:rFonts w:ascii="Helvetica" w:hAnsi="Helvetica" w:cs="Tahoma"/>
          <w:bCs/>
          <w:color w:val="auto"/>
          <w:sz w:val="21"/>
          <w:szCs w:val="22"/>
        </w:rPr>
        <w:t>l trattamento svolto – e dunque i dati raccolti – risulta minimizzato nei limiti di quanto strettamente necessario.</w:t>
      </w:r>
    </w:p>
    <w:p w14:paraId="753C22EC" w14:textId="5FC556A2" w:rsidR="002F2149" w:rsidRPr="00AF2414" w:rsidRDefault="00977918" w:rsidP="00F26E34">
      <w:pPr>
        <w:pStyle w:val="Default"/>
        <w:numPr>
          <w:ilvl w:val="0"/>
          <w:numId w:val="10"/>
        </w:numPr>
        <w:spacing w:line="360" w:lineRule="auto"/>
        <w:jc w:val="both"/>
        <w:rPr>
          <w:rFonts w:ascii="Helvetica" w:hAnsi="Helvetica" w:cs="Tahoma"/>
          <w:bCs/>
          <w:color w:val="auto"/>
          <w:sz w:val="21"/>
          <w:szCs w:val="22"/>
          <w:u w:val="single"/>
        </w:rPr>
      </w:pPr>
      <w:r w:rsidRPr="00AF2414">
        <w:rPr>
          <w:rFonts w:ascii="Helvetica" w:hAnsi="Helvetica" w:cs="Tahoma"/>
          <w:bCs/>
          <w:color w:val="auto"/>
          <w:sz w:val="21"/>
          <w:szCs w:val="22"/>
          <w:u w:val="single"/>
        </w:rPr>
        <w:t>dipendenti</w:t>
      </w:r>
      <w:r w:rsidR="003C0575" w:rsidRPr="00AF2414">
        <w:rPr>
          <w:rFonts w:ascii="Helvetica" w:hAnsi="Helvetica" w:cs="Tahoma"/>
          <w:bCs/>
          <w:color w:val="auto"/>
          <w:sz w:val="21"/>
          <w:szCs w:val="22"/>
          <w:u w:val="single"/>
        </w:rPr>
        <w:t xml:space="preserve">, </w:t>
      </w:r>
      <w:r w:rsidR="0004033A" w:rsidRPr="00AF2414">
        <w:rPr>
          <w:rFonts w:ascii="Helvetica" w:hAnsi="Helvetica" w:cs="Tahoma"/>
          <w:bCs/>
          <w:color w:val="auto"/>
          <w:sz w:val="21"/>
          <w:szCs w:val="22"/>
          <w:u w:val="single"/>
        </w:rPr>
        <w:t>collaboratori, consulenti e professionisti</w:t>
      </w:r>
    </w:p>
    <w:p w14:paraId="2472D723" w14:textId="77777777" w:rsidR="008A5766" w:rsidRPr="00AF2414" w:rsidRDefault="00977918"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i dati trattatati riguardano quelli strettamente necessari per la formulazione delle fatture e/o delle buste paga, ivi compresi eventuali dati particolari relativi alla salute e alla appartenenza a gruppi sindacali e per gli adempimenti previdenziali, assistenziali e fiscal</w:t>
      </w:r>
      <w:r w:rsidR="003C0575" w:rsidRPr="00AF2414">
        <w:rPr>
          <w:rFonts w:ascii="Helvetica" w:hAnsi="Helvetica" w:cs="Tahoma"/>
          <w:bCs/>
          <w:color w:val="auto"/>
          <w:sz w:val="21"/>
          <w:szCs w:val="22"/>
        </w:rPr>
        <w:t>i</w:t>
      </w:r>
      <w:r w:rsidR="008A5766" w:rsidRPr="00AF2414">
        <w:rPr>
          <w:rFonts w:ascii="Helvetica" w:hAnsi="Helvetica" w:cs="Tahoma"/>
          <w:bCs/>
          <w:color w:val="auto"/>
          <w:sz w:val="21"/>
          <w:szCs w:val="22"/>
        </w:rPr>
        <w:t>;</w:t>
      </w:r>
    </w:p>
    <w:p w14:paraId="5D2150C9" w14:textId="10505BCF" w:rsidR="008A5766" w:rsidRPr="00AF2414" w:rsidRDefault="00012EA8"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c</w:t>
      </w:r>
      <w:r w:rsidR="003C0575" w:rsidRPr="00AF2414">
        <w:rPr>
          <w:rFonts w:ascii="Helvetica" w:hAnsi="Helvetica" w:cs="Tahoma"/>
          <w:bCs/>
          <w:color w:val="auto"/>
          <w:sz w:val="21"/>
          <w:szCs w:val="22"/>
        </w:rPr>
        <w:t xml:space="preserve">on particolare riferimento ai dipendenti, come già </w:t>
      </w:r>
      <w:r w:rsidR="00297AE2" w:rsidRPr="00AF2414">
        <w:rPr>
          <w:rFonts w:ascii="Helvetica" w:hAnsi="Helvetica" w:cs="Tahoma"/>
          <w:bCs/>
          <w:color w:val="auto"/>
          <w:sz w:val="21"/>
          <w:szCs w:val="22"/>
        </w:rPr>
        <w:t xml:space="preserve">più compiutamente </w:t>
      </w:r>
      <w:r w:rsidR="003C0575" w:rsidRPr="00AF2414">
        <w:rPr>
          <w:rFonts w:ascii="Helvetica" w:hAnsi="Helvetica" w:cs="Tahoma"/>
          <w:bCs/>
          <w:color w:val="auto"/>
          <w:sz w:val="21"/>
          <w:szCs w:val="22"/>
        </w:rPr>
        <w:t>indicato, il trattamento dei dati personali anche particolari ai sensi degli artt. 9 e giudiziari di cui all’art. 10 Reg. EU 679/2016 si rende necessario per l’applicazione alle normative in tema di rapporto di lavoro</w:t>
      </w:r>
      <w:r w:rsidR="00297AE2" w:rsidRPr="00AF2414">
        <w:rPr>
          <w:rFonts w:ascii="Helvetica" w:hAnsi="Helvetica" w:cs="Tahoma"/>
          <w:bCs/>
          <w:color w:val="auto"/>
          <w:sz w:val="21"/>
          <w:szCs w:val="22"/>
        </w:rPr>
        <w:t xml:space="preserve"> o ancora materia fiscale, assicurativa e previdenziale, ecc. Ad esempio, taluni dei dati sono trattati in via eventuale in caso di malattia ovvero ancora nei casi in cui il dipendente </w:t>
      </w:r>
      <w:r w:rsidR="00A757D4" w:rsidRPr="00AF2414">
        <w:rPr>
          <w:rFonts w:ascii="Helvetica" w:hAnsi="Helvetica" w:cs="Tahoma"/>
          <w:bCs/>
          <w:color w:val="auto"/>
          <w:sz w:val="21"/>
          <w:szCs w:val="22"/>
        </w:rPr>
        <w:t>eserciti</w:t>
      </w:r>
      <w:r w:rsidR="00297AE2" w:rsidRPr="00AF2414">
        <w:rPr>
          <w:rFonts w:ascii="Helvetica" w:hAnsi="Helvetica" w:cs="Tahoma"/>
          <w:bCs/>
          <w:color w:val="auto"/>
          <w:sz w:val="21"/>
          <w:szCs w:val="22"/>
        </w:rPr>
        <w:t xml:space="preserve"> i suoi diritti in materia di diritto del lavoro o altre disposizioni di legge</w:t>
      </w:r>
      <w:r w:rsidR="008A5766" w:rsidRPr="00AF2414">
        <w:rPr>
          <w:rFonts w:ascii="Helvetica" w:hAnsi="Helvetica" w:cs="Tahoma"/>
          <w:bCs/>
          <w:color w:val="auto"/>
          <w:sz w:val="21"/>
          <w:szCs w:val="22"/>
        </w:rPr>
        <w:t>;</w:t>
      </w:r>
    </w:p>
    <w:p w14:paraId="648C0A5C" w14:textId="1C9A5E70" w:rsidR="008A5766" w:rsidRPr="00AF2414" w:rsidRDefault="00012EA8"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i</w:t>
      </w:r>
      <w:r w:rsidR="00297AE2" w:rsidRPr="00AF2414">
        <w:rPr>
          <w:rFonts w:ascii="Helvetica" w:hAnsi="Helvetica" w:cs="Tahoma"/>
          <w:bCs/>
          <w:color w:val="auto"/>
          <w:sz w:val="21"/>
          <w:szCs w:val="22"/>
        </w:rPr>
        <w:t>noltre, anche l’accesso ai dati da parte di altri dipendenti è limitato in quanto</w:t>
      </w:r>
      <w:r w:rsidR="00346F26" w:rsidRPr="00AF2414">
        <w:rPr>
          <w:rFonts w:ascii="Helvetica" w:hAnsi="Helvetica" w:cs="Tahoma"/>
          <w:bCs/>
          <w:color w:val="auto"/>
          <w:sz w:val="21"/>
          <w:szCs w:val="22"/>
        </w:rPr>
        <w:t xml:space="preserve"> tali dati sono trattati solo – e direttamente – dal Titolare e, solo eventualmente e su specifica delega ma comunque solo parzialmente, dall’ufficio </w:t>
      </w:r>
      <w:r w:rsidR="0004033A" w:rsidRPr="00AF2414">
        <w:rPr>
          <w:rFonts w:ascii="Helvetica" w:hAnsi="Helvetica" w:cs="Tahoma"/>
          <w:bCs/>
          <w:color w:val="auto"/>
          <w:sz w:val="21"/>
          <w:szCs w:val="22"/>
        </w:rPr>
        <w:t>amministrazione;</w:t>
      </w:r>
    </w:p>
    <w:p w14:paraId="19B9BE64" w14:textId="7BC27822" w:rsidR="008A5766" w:rsidRPr="00AF2414" w:rsidRDefault="00012EA8"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lastRenderedPageBreak/>
        <w:t>l</w:t>
      </w:r>
      <w:r w:rsidR="00297AE2" w:rsidRPr="00AF2414">
        <w:rPr>
          <w:rFonts w:ascii="Helvetica" w:hAnsi="Helvetica" w:cs="Tahoma"/>
          <w:bCs/>
          <w:color w:val="auto"/>
          <w:sz w:val="21"/>
          <w:szCs w:val="22"/>
        </w:rPr>
        <w:t>o stesso dicasi per i professionisti esterni i quali sono autorizzati di volta in volta all’accesso ai dati strettamente necessari all’esecuzione del mandato/contratto/consulenz</w:t>
      </w:r>
      <w:r w:rsidR="002F2149" w:rsidRPr="00AF2414">
        <w:rPr>
          <w:rFonts w:ascii="Helvetica" w:hAnsi="Helvetica" w:cs="Tahoma"/>
          <w:bCs/>
          <w:color w:val="auto"/>
          <w:sz w:val="21"/>
          <w:szCs w:val="22"/>
        </w:rPr>
        <w:t>a</w:t>
      </w:r>
      <w:r w:rsidR="008A5766" w:rsidRPr="00AF2414">
        <w:rPr>
          <w:rFonts w:ascii="Helvetica" w:hAnsi="Helvetica" w:cs="Tahoma"/>
          <w:bCs/>
          <w:color w:val="auto"/>
          <w:sz w:val="21"/>
          <w:szCs w:val="22"/>
        </w:rPr>
        <w:t>.</w:t>
      </w:r>
    </w:p>
    <w:p w14:paraId="2A151102" w14:textId="26072927" w:rsidR="008A5766" w:rsidRPr="00AF2414" w:rsidRDefault="00012EA8"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i</w:t>
      </w:r>
      <w:r w:rsidR="008A5766" w:rsidRPr="00AF2414">
        <w:rPr>
          <w:rFonts w:ascii="Helvetica" w:hAnsi="Helvetica" w:cs="Tahoma"/>
          <w:bCs/>
          <w:color w:val="auto"/>
          <w:sz w:val="21"/>
          <w:szCs w:val="22"/>
        </w:rPr>
        <w:t>l trattamento svolto – e dunque i dati raccolti – risulta minimizzato nei limiti di quanto strettamente necessario.</w:t>
      </w:r>
    </w:p>
    <w:p w14:paraId="67CB2BF8" w14:textId="4C4A4307" w:rsidR="008773B5" w:rsidRPr="00AF2414" w:rsidRDefault="008A5766" w:rsidP="00F26E34">
      <w:pPr>
        <w:pStyle w:val="Default"/>
        <w:numPr>
          <w:ilvl w:val="0"/>
          <w:numId w:val="10"/>
        </w:numPr>
        <w:spacing w:line="360" w:lineRule="auto"/>
        <w:jc w:val="both"/>
        <w:rPr>
          <w:rFonts w:ascii="Helvetica" w:hAnsi="Helvetica" w:cs="Tahoma"/>
          <w:bCs/>
          <w:color w:val="auto"/>
          <w:sz w:val="21"/>
          <w:szCs w:val="22"/>
          <w:u w:val="single"/>
        </w:rPr>
      </w:pPr>
      <w:r w:rsidRPr="00AF2414">
        <w:rPr>
          <w:rFonts w:ascii="Helvetica" w:hAnsi="Helvetica" w:cs="Tahoma"/>
          <w:bCs/>
          <w:color w:val="auto"/>
          <w:sz w:val="21"/>
          <w:szCs w:val="22"/>
          <w:u w:val="single"/>
        </w:rPr>
        <w:t>U</w:t>
      </w:r>
      <w:r w:rsidR="002F2149" w:rsidRPr="00AF2414">
        <w:rPr>
          <w:rFonts w:ascii="Helvetica" w:hAnsi="Helvetica" w:cs="Tahoma"/>
          <w:bCs/>
          <w:color w:val="auto"/>
          <w:sz w:val="21"/>
          <w:szCs w:val="22"/>
          <w:u w:val="single"/>
        </w:rPr>
        <w:t>tenti</w:t>
      </w:r>
    </w:p>
    <w:p w14:paraId="3429C276" w14:textId="6EC9EA7A" w:rsidR="00E90436" w:rsidRPr="00AF2414" w:rsidRDefault="008773B5"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i dati trattati riguardano quelli strettamente necessari per la gestion</w:t>
      </w:r>
      <w:r w:rsidR="00E90436" w:rsidRPr="00AF2414">
        <w:rPr>
          <w:rFonts w:ascii="Helvetica" w:hAnsi="Helvetica" w:cs="Tahoma"/>
          <w:bCs/>
          <w:color w:val="auto"/>
          <w:sz w:val="21"/>
          <w:szCs w:val="22"/>
        </w:rPr>
        <w:t>e ai fini di gestione della richiesta di informazioni, contatto dell’utente e invio del relativo riscontro nonché per consentire all’utente di usufruire dei servizi presenti sul sito e per rendere più semplice e veloce la navigazione sul sito e meglio adattarlo agli interessi e bisogni dell’utente</w:t>
      </w:r>
      <w:r w:rsidR="00012EA8" w:rsidRPr="00AF2414">
        <w:rPr>
          <w:rFonts w:ascii="Helvetica" w:hAnsi="Helvetica" w:cs="Tahoma"/>
          <w:bCs/>
          <w:color w:val="auto"/>
          <w:sz w:val="21"/>
          <w:szCs w:val="22"/>
        </w:rPr>
        <w:t>;</w:t>
      </w:r>
    </w:p>
    <w:p w14:paraId="48AADE63" w14:textId="0B957227" w:rsidR="008773B5" w:rsidRPr="00AF2414" w:rsidRDefault="008A5766" w:rsidP="00F26E34">
      <w:pPr>
        <w:pStyle w:val="Default"/>
        <w:numPr>
          <w:ilvl w:val="1"/>
          <w:numId w:val="8"/>
        </w:numPr>
        <w:spacing w:line="360" w:lineRule="auto"/>
        <w:ind w:left="1418" w:hanging="284"/>
        <w:jc w:val="both"/>
        <w:rPr>
          <w:rFonts w:ascii="Helvetica" w:hAnsi="Helvetica" w:cs="Tahoma"/>
          <w:bCs/>
          <w:color w:val="auto"/>
          <w:sz w:val="21"/>
          <w:szCs w:val="22"/>
        </w:rPr>
      </w:pPr>
      <w:r w:rsidRPr="00AF2414">
        <w:rPr>
          <w:rFonts w:ascii="Helvetica" w:hAnsi="Helvetica" w:cs="Tahoma"/>
          <w:bCs/>
          <w:color w:val="auto"/>
          <w:sz w:val="21"/>
          <w:szCs w:val="22"/>
        </w:rPr>
        <w:t>Il trattamento svolto – e dunque i dati raccolti – risulta minimizzato nei limiti di quanto strettamente necessario.</w:t>
      </w:r>
    </w:p>
    <w:p w14:paraId="5489179B" w14:textId="77777777" w:rsidR="00EE02BF" w:rsidRPr="00AF2414" w:rsidRDefault="00EE02BF" w:rsidP="00F26E34">
      <w:pPr>
        <w:pStyle w:val="Default"/>
        <w:spacing w:line="360" w:lineRule="auto"/>
        <w:jc w:val="both"/>
        <w:rPr>
          <w:rFonts w:ascii="Helvetica" w:hAnsi="Helvetica" w:cs="Tahoma"/>
          <w:bCs/>
          <w:color w:val="auto"/>
          <w:sz w:val="21"/>
          <w:szCs w:val="22"/>
        </w:rPr>
      </w:pPr>
    </w:p>
    <w:p w14:paraId="594AA990" w14:textId="77777777" w:rsidR="00977918" w:rsidRPr="00AF2414" w:rsidRDefault="00977918" w:rsidP="00F26E34">
      <w:pPr>
        <w:pStyle w:val="Default"/>
        <w:numPr>
          <w:ilvl w:val="0"/>
          <w:numId w:val="6"/>
        </w:numPr>
        <w:spacing w:line="360" w:lineRule="auto"/>
        <w:jc w:val="both"/>
        <w:outlineLvl w:val="1"/>
        <w:rPr>
          <w:rFonts w:ascii="Helvetica" w:hAnsi="Helvetica" w:cs="Tahoma"/>
          <w:b/>
          <w:bCs/>
          <w:i/>
          <w:iCs/>
          <w:color w:val="862623"/>
          <w:sz w:val="21"/>
          <w:szCs w:val="22"/>
          <w:lang w:eastAsia="en-US"/>
        </w:rPr>
      </w:pPr>
      <w:bookmarkStart w:id="26" w:name="_Toc518906325"/>
      <w:bookmarkStart w:id="27" w:name="_Toc16083297"/>
      <w:r w:rsidRPr="00AF2414">
        <w:rPr>
          <w:rFonts w:ascii="Helvetica" w:hAnsi="Helvetica" w:cs="Tahoma"/>
          <w:b/>
          <w:bCs/>
          <w:i/>
          <w:iCs/>
          <w:color w:val="862623"/>
          <w:sz w:val="21"/>
          <w:szCs w:val="22"/>
          <w:lang w:eastAsia="en-US"/>
        </w:rPr>
        <w:t>limitazione della conservazione de</w:t>
      </w:r>
      <w:bookmarkEnd w:id="26"/>
      <w:r w:rsidRPr="00AF2414">
        <w:rPr>
          <w:rFonts w:ascii="Helvetica" w:hAnsi="Helvetica" w:cs="Tahoma"/>
          <w:b/>
          <w:bCs/>
          <w:i/>
          <w:iCs/>
          <w:color w:val="862623"/>
          <w:sz w:val="21"/>
          <w:szCs w:val="22"/>
          <w:lang w:eastAsia="en-US"/>
        </w:rPr>
        <w:t>i dati</w:t>
      </w:r>
      <w:bookmarkEnd w:id="27"/>
    </w:p>
    <w:p w14:paraId="2057CF68" w14:textId="660C0991" w:rsidR="00977918" w:rsidRPr="00AF2414" w:rsidRDefault="00977918" w:rsidP="00F26E34">
      <w:pPr>
        <w:pStyle w:val="Default"/>
        <w:spacing w:line="360" w:lineRule="auto"/>
        <w:ind w:firstLine="284"/>
        <w:jc w:val="both"/>
        <w:rPr>
          <w:rFonts w:ascii="Helvetica" w:hAnsi="Helvetica" w:cs="Tahoma"/>
          <w:i/>
          <w:iCs/>
          <w:color w:val="0D0D0D" w:themeColor="text1" w:themeTint="F2"/>
          <w:sz w:val="21"/>
          <w:szCs w:val="22"/>
        </w:rPr>
      </w:pPr>
      <w:r w:rsidRPr="00AF2414">
        <w:rPr>
          <w:rFonts w:ascii="Helvetica" w:hAnsi="Helvetica" w:cs="Tahoma"/>
          <w:i/>
          <w:iCs/>
          <w:color w:val="0D0D0D" w:themeColor="text1" w:themeTint="F2"/>
          <w:sz w:val="21"/>
          <w:szCs w:val="22"/>
        </w:rPr>
        <w:t>[articolo 5, paragrafo 1, lettera e)]</w:t>
      </w:r>
    </w:p>
    <w:p w14:paraId="6158A366" w14:textId="513DF3B5" w:rsidR="002377B9" w:rsidRPr="00AF2414" w:rsidRDefault="002377B9" w:rsidP="00F26E3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w:t>
      </w:r>
      <w:r w:rsidRPr="00AF2414">
        <w:rPr>
          <w:rFonts w:ascii="Helvetica" w:hAnsi="Helvetica" w:cs="Tahoma"/>
          <w:color w:val="00B050"/>
          <w:sz w:val="21"/>
          <w:szCs w:val="22"/>
        </w:rPr>
        <w:t>accettabile</w:t>
      </w:r>
    </w:p>
    <w:p w14:paraId="76D80006" w14:textId="50950999" w:rsidR="002377B9" w:rsidRPr="00AF2414" w:rsidRDefault="002377B9" w:rsidP="00F26E34">
      <w:pPr>
        <w:autoSpaceDE w:val="0"/>
        <w:autoSpaceDN w:val="0"/>
        <w:adjustRightInd w:val="0"/>
        <w:spacing w:line="360" w:lineRule="auto"/>
        <w:jc w:val="both"/>
        <w:rPr>
          <w:rFonts w:ascii="Helvetica" w:hAnsi="Helvetica" w:cs="Times"/>
          <w:color w:val="000000"/>
          <w:sz w:val="21"/>
          <w:szCs w:val="22"/>
          <w:lang w:eastAsia="en-US"/>
        </w:rPr>
      </w:pPr>
      <w:r w:rsidRPr="00AF2414">
        <w:rPr>
          <w:rFonts w:ascii="Helvetica" w:hAnsi="Helvetica" w:cs="Times"/>
          <w:color w:val="000000"/>
          <w:sz w:val="21"/>
          <w:szCs w:val="22"/>
          <w:lang w:eastAsia="en-US"/>
        </w:rPr>
        <w:t>Così come previsto dall’articolo 5, paragrafo 1, lettera e) i dati personali sono «</w:t>
      </w:r>
      <w:r w:rsidRPr="00AF2414">
        <w:rPr>
          <w:rFonts w:ascii="Helvetica" w:hAnsi="Helvetica" w:cs="Times"/>
          <w:i/>
          <w:iCs/>
          <w:color w:val="000000"/>
          <w:sz w:val="21"/>
          <w:szCs w:val="22"/>
          <w:lang w:eastAsia="en-US"/>
        </w:rPr>
        <w:t>conservati in una forma che consenta l'identificazione degli interessati per un arco di tempo non superiore al conseguimento delle finalità per le quali sono trattati</w:t>
      </w:r>
      <w:r w:rsidRPr="00AF2414">
        <w:rPr>
          <w:rFonts w:ascii="Helvetica" w:hAnsi="Helvetica" w:cs="Times"/>
          <w:color w:val="000000"/>
          <w:sz w:val="21"/>
          <w:szCs w:val="22"/>
          <w:lang w:eastAsia="en-US"/>
        </w:rPr>
        <w:t>».</w:t>
      </w:r>
    </w:p>
    <w:p w14:paraId="009E06F5" w14:textId="59D4546F" w:rsidR="00C77B4D" w:rsidRPr="00AF2414" w:rsidRDefault="00C77B4D" w:rsidP="00F26E34">
      <w:pPr>
        <w:pStyle w:val="Default"/>
        <w:spacing w:line="360" w:lineRule="auto"/>
        <w:jc w:val="both"/>
        <w:rPr>
          <w:rFonts w:ascii="Helvetica" w:hAnsi="Helvetica" w:cs="Tahoma"/>
          <w:sz w:val="21"/>
          <w:szCs w:val="22"/>
        </w:rPr>
      </w:pPr>
      <w:r w:rsidRPr="00AF2414">
        <w:rPr>
          <w:rFonts w:ascii="Helvetica" w:hAnsi="Helvetica" w:cs="Times"/>
          <w:sz w:val="21"/>
          <w:szCs w:val="22"/>
          <w:lang w:eastAsia="en-US"/>
        </w:rPr>
        <w:t xml:space="preserve">Inoltre, </w:t>
      </w:r>
      <w:r w:rsidR="005B4CE9" w:rsidRPr="00AF2414">
        <w:rPr>
          <w:rFonts w:ascii="Helvetica" w:hAnsi="Helvetica" w:cs="Times"/>
          <w:sz w:val="21"/>
          <w:szCs w:val="22"/>
          <w:lang w:eastAsia="en-US"/>
        </w:rPr>
        <w:t>la società</w:t>
      </w:r>
      <w:r w:rsidR="000E1645" w:rsidRPr="00AF2414">
        <w:rPr>
          <w:rFonts w:ascii="Helvetica" w:hAnsi="Helvetica" w:cs="Times"/>
          <w:sz w:val="21"/>
          <w:szCs w:val="22"/>
          <w:lang w:eastAsia="en-US"/>
        </w:rPr>
        <w:t xml:space="preserve"> </w:t>
      </w:r>
      <w:r w:rsidR="00B96B6B" w:rsidRPr="00AF2414">
        <w:rPr>
          <w:rFonts w:ascii="Helvetica" w:hAnsi="Helvetica" w:cs="Times"/>
          <w:sz w:val="21"/>
          <w:szCs w:val="22"/>
          <w:lang w:eastAsia="en-US"/>
        </w:rPr>
        <w:t>applica l</w:t>
      </w:r>
      <w:r w:rsidR="005B4CE9" w:rsidRPr="00AF2414">
        <w:rPr>
          <w:rFonts w:ascii="Helvetica" w:hAnsi="Helvetica" w:cs="Times"/>
          <w:sz w:val="21"/>
          <w:szCs w:val="22"/>
          <w:lang w:eastAsia="en-US"/>
        </w:rPr>
        <w:t xml:space="preserve">e procedure indicate e previste nella </w:t>
      </w:r>
      <w:r w:rsidR="00B96B6B" w:rsidRPr="00AF2414">
        <w:rPr>
          <w:rFonts w:ascii="Helvetica" w:hAnsi="Helvetica" w:cs="Times"/>
          <w:i/>
          <w:sz w:val="21"/>
          <w:szCs w:val="22"/>
          <w:lang w:eastAsia="en-US"/>
        </w:rPr>
        <w:t xml:space="preserve">Record </w:t>
      </w:r>
      <w:proofErr w:type="spellStart"/>
      <w:r w:rsidR="00B96B6B" w:rsidRPr="00AF2414">
        <w:rPr>
          <w:rFonts w:ascii="Helvetica" w:hAnsi="Helvetica" w:cs="Times"/>
          <w:i/>
          <w:sz w:val="21"/>
          <w:szCs w:val="22"/>
          <w:lang w:eastAsia="en-US"/>
        </w:rPr>
        <w:t>Retention</w:t>
      </w:r>
      <w:proofErr w:type="spellEnd"/>
      <w:r w:rsidR="00B96B6B" w:rsidRPr="00AF2414">
        <w:rPr>
          <w:rFonts w:ascii="Helvetica" w:hAnsi="Helvetica" w:cs="Times"/>
          <w:i/>
          <w:sz w:val="21"/>
          <w:szCs w:val="22"/>
          <w:lang w:eastAsia="en-US"/>
        </w:rPr>
        <w:t xml:space="preserve"> Policy</w:t>
      </w:r>
      <w:r w:rsidR="00B96B6B" w:rsidRPr="00AF2414">
        <w:rPr>
          <w:rFonts w:ascii="Helvetica" w:hAnsi="Helvetica" w:cs="Times"/>
          <w:sz w:val="21"/>
          <w:szCs w:val="22"/>
          <w:lang w:eastAsia="en-US"/>
        </w:rPr>
        <w:t xml:space="preserve"> </w:t>
      </w:r>
      <w:r w:rsidR="005B4CE9" w:rsidRPr="00AF2414">
        <w:rPr>
          <w:rFonts w:ascii="Helvetica" w:hAnsi="Helvetica" w:cs="Times"/>
          <w:sz w:val="21"/>
          <w:szCs w:val="22"/>
          <w:lang w:eastAsia="en-US"/>
        </w:rPr>
        <w:t xml:space="preserve">(RRP) adottata la </w:t>
      </w:r>
      <w:r w:rsidR="00B96B6B" w:rsidRPr="00AF2414">
        <w:rPr>
          <w:rFonts w:ascii="Helvetica" w:hAnsi="Helvetica" w:cs="Times"/>
          <w:sz w:val="21"/>
          <w:szCs w:val="22"/>
          <w:lang w:eastAsia="en-US"/>
        </w:rPr>
        <w:t>qual</w:t>
      </w:r>
      <w:r w:rsidR="00A757D4" w:rsidRPr="00AF2414">
        <w:rPr>
          <w:rFonts w:ascii="Helvetica" w:hAnsi="Helvetica" w:cs="Times"/>
          <w:sz w:val="21"/>
          <w:szCs w:val="22"/>
          <w:lang w:eastAsia="en-US"/>
        </w:rPr>
        <w:t>i</w:t>
      </w:r>
      <w:r w:rsidR="00B96B6B" w:rsidRPr="00AF2414">
        <w:rPr>
          <w:rFonts w:ascii="Helvetica" w:hAnsi="Helvetica" w:cs="Times"/>
          <w:sz w:val="21"/>
          <w:szCs w:val="22"/>
          <w:lang w:eastAsia="en-US"/>
        </w:rPr>
        <w:t xml:space="preserve"> risult</w:t>
      </w:r>
      <w:r w:rsidR="00A757D4" w:rsidRPr="00AF2414">
        <w:rPr>
          <w:rFonts w:ascii="Helvetica" w:hAnsi="Helvetica" w:cs="Times"/>
          <w:sz w:val="21"/>
          <w:szCs w:val="22"/>
          <w:lang w:eastAsia="en-US"/>
        </w:rPr>
        <w:t>ano</w:t>
      </w:r>
      <w:r w:rsidR="00B96B6B" w:rsidRPr="00AF2414">
        <w:rPr>
          <w:rFonts w:ascii="Helvetica" w:hAnsi="Helvetica" w:cs="Times"/>
          <w:sz w:val="21"/>
          <w:szCs w:val="22"/>
          <w:lang w:eastAsia="en-US"/>
        </w:rPr>
        <w:t xml:space="preserve"> idon</w:t>
      </w:r>
      <w:r w:rsidR="005B4CE9" w:rsidRPr="00AF2414">
        <w:rPr>
          <w:rFonts w:ascii="Helvetica" w:hAnsi="Helvetica" w:cs="Times"/>
          <w:sz w:val="21"/>
          <w:szCs w:val="22"/>
          <w:lang w:eastAsia="en-US"/>
        </w:rPr>
        <w:t>ee</w:t>
      </w:r>
      <w:r w:rsidR="00B96B6B" w:rsidRPr="00AF2414">
        <w:rPr>
          <w:rFonts w:ascii="Helvetica" w:hAnsi="Helvetica" w:cs="Times"/>
          <w:sz w:val="21"/>
          <w:szCs w:val="22"/>
          <w:lang w:eastAsia="en-US"/>
        </w:rPr>
        <w:t xml:space="preserve"> ed in linea con quanto previsto dalle disposizioni normative relative ai limiti alla conservazione dei dati.</w:t>
      </w:r>
    </w:p>
    <w:p w14:paraId="63BC974E" w14:textId="682484EE" w:rsidR="00977918" w:rsidRPr="00AF2414" w:rsidRDefault="002377B9" w:rsidP="00F26E34">
      <w:pPr>
        <w:pStyle w:val="Default"/>
        <w:spacing w:line="360" w:lineRule="auto"/>
        <w:jc w:val="both"/>
        <w:rPr>
          <w:rFonts w:ascii="Helvetica" w:hAnsi="Helvetica" w:cs="Tahoma"/>
          <w:bCs/>
          <w:color w:val="auto"/>
          <w:sz w:val="21"/>
          <w:szCs w:val="22"/>
        </w:rPr>
      </w:pPr>
      <w:r w:rsidRPr="00AF2414">
        <w:rPr>
          <w:rFonts w:ascii="Helvetica" w:hAnsi="Helvetica" w:cs="Tahoma"/>
          <w:color w:val="0D0D0D" w:themeColor="text1" w:themeTint="F2"/>
          <w:sz w:val="21"/>
          <w:szCs w:val="22"/>
        </w:rPr>
        <w:t>Infatti, a</w:t>
      </w:r>
      <w:r w:rsidR="00977918" w:rsidRPr="00AF2414">
        <w:rPr>
          <w:rFonts w:ascii="Helvetica" w:hAnsi="Helvetica" w:cs="Tahoma"/>
          <w:color w:val="0D0D0D" w:themeColor="text1" w:themeTint="F2"/>
          <w:sz w:val="21"/>
          <w:szCs w:val="22"/>
        </w:rPr>
        <w:t>l fine di garantire un limite di conservazione, la Società tratta i dati acquisiti mediante conservazione esclusivamente</w:t>
      </w:r>
      <w:r w:rsidR="00977918" w:rsidRPr="00AF2414">
        <w:rPr>
          <w:rFonts w:ascii="Helvetica" w:hAnsi="Helvetica" w:cs="Tahoma"/>
          <w:bCs/>
          <w:color w:val="auto"/>
          <w:sz w:val="21"/>
          <w:szCs w:val="22"/>
        </w:rPr>
        <w:t xml:space="preserve"> effettuata durante la persistenza ed esecuzione del contratto di </w:t>
      </w:r>
      <w:r w:rsidR="005B4CE9" w:rsidRPr="00AF2414">
        <w:rPr>
          <w:rFonts w:ascii="Helvetica" w:hAnsi="Helvetica" w:cs="Tahoma"/>
          <w:bCs/>
          <w:color w:val="auto"/>
          <w:sz w:val="21"/>
          <w:szCs w:val="22"/>
        </w:rPr>
        <w:t>service/</w:t>
      </w:r>
      <w:r w:rsidR="00977918" w:rsidRPr="00AF2414">
        <w:rPr>
          <w:rFonts w:ascii="Helvetica" w:hAnsi="Helvetica" w:cs="Tahoma"/>
          <w:bCs/>
          <w:color w:val="auto"/>
          <w:sz w:val="21"/>
          <w:szCs w:val="22"/>
        </w:rPr>
        <w:t>lavoro/fornitura</w:t>
      </w:r>
      <w:r w:rsidR="005B4CE9" w:rsidRPr="00AF2414">
        <w:rPr>
          <w:rFonts w:ascii="Helvetica" w:hAnsi="Helvetica" w:cs="Tahoma"/>
          <w:bCs/>
          <w:color w:val="auto"/>
          <w:sz w:val="21"/>
          <w:szCs w:val="22"/>
        </w:rPr>
        <w:t xml:space="preserve"> </w:t>
      </w:r>
      <w:r w:rsidR="00977918" w:rsidRPr="00AF2414">
        <w:rPr>
          <w:rFonts w:ascii="Helvetica" w:hAnsi="Helvetica" w:cs="Tahoma"/>
          <w:bCs/>
          <w:color w:val="auto"/>
          <w:sz w:val="21"/>
          <w:szCs w:val="22"/>
        </w:rPr>
        <w:t>ovvero qualsiasi altro rapporto giuridico o negoziale posto alla base del trattamento con la Società.</w:t>
      </w:r>
    </w:p>
    <w:p w14:paraId="550572F6" w14:textId="4F3B0CDD" w:rsidR="00977918" w:rsidRPr="00AF2414" w:rsidRDefault="00977918" w:rsidP="00F26E34">
      <w:pPr>
        <w:pStyle w:val="Default"/>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Al termine del rapporto con la Società, di qualsiasi genere o natura, i dati saranno conservati per il tempo necessario al fine di adempimento degli obblighi in materia contributiva, fiscale, tributaria e comunque ai fini degli adempimenti di legge previsti per la singola tipologia di rapporto giuridico o negoziale sussistente.</w:t>
      </w:r>
    </w:p>
    <w:p w14:paraId="16E23556" w14:textId="581D61EE" w:rsidR="009938CE" w:rsidRPr="00AF2414" w:rsidRDefault="009938CE" w:rsidP="00F26E34">
      <w:pPr>
        <w:pStyle w:val="Default"/>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Per quanto concerne i dati degli utenti del sito nonché degli utenti richiedenti informazioni commerciali a mezzo del </w:t>
      </w:r>
      <w:proofErr w:type="spellStart"/>
      <w:r w:rsidRPr="00AF2414">
        <w:rPr>
          <w:rFonts w:ascii="Helvetica" w:hAnsi="Helvetica" w:cs="Tahoma"/>
          <w:bCs/>
          <w:color w:val="auto"/>
          <w:sz w:val="21"/>
          <w:szCs w:val="22"/>
        </w:rPr>
        <w:t>form</w:t>
      </w:r>
      <w:proofErr w:type="spellEnd"/>
      <w:r w:rsidRPr="00AF2414">
        <w:rPr>
          <w:rFonts w:ascii="Helvetica" w:hAnsi="Helvetica" w:cs="Tahoma"/>
          <w:bCs/>
          <w:color w:val="auto"/>
          <w:sz w:val="21"/>
          <w:szCs w:val="22"/>
        </w:rPr>
        <w:t xml:space="preserve"> presente sul medesimo sito, i dati utenti trattati – v. punti 4.d), 6.1.d), 6.2.d) – saranno conservati, commisurando il grado di indispensabilità, per il solo tempo necessario a raggiungere lo </w:t>
      </w:r>
      <w:r w:rsidRPr="00AF2414">
        <w:rPr>
          <w:rFonts w:ascii="Helvetica" w:hAnsi="Helvetica" w:cs="Tahoma"/>
          <w:bCs/>
          <w:color w:val="auto"/>
          <w:sz w:val="21"/>
          <w:szCs w:val="22"/>
        </w:rPr>
        <w:lastRenderedPageBreak/>
        <w:t xml:space="preserve">scopo dell’attività in oggetto e dunque per il tempo necessario a gestire la richiesta dell’utente e a fornire il relativo riscontro. In ogni caso, i dati degli utenti non vengono conservati dalla </w:t>
      </w:r>
      <w:r w:rsidR="005B4CE9" w:rsidRPr="00AF2414">
        <w:rPr>
          <w:rFonts w:ascii="Helvetica" w:hAnsi="Helvetica" w:cs="Tahoma"/>
          <w:bCs/>
          <w:color w:val="auto"/>
          <w:sz w:val="21"/>
          <w:szCs w:val="22"/>
        </w:rPr>
        <w:t>Società</w:t>
      </w:r>
      <w:r w:rsidRPr="00AF2414">
        <w:rPr>
          <w:rFonts w:ascii="Helvetica" w:hAnsi="Helvetica" w:cs="Tahoma"/>
          <w:bCs/>
          <w:color w:val="auto"/>
          <w:sz w:val="21"/>
          <w:szCs w:val="22"/>
        </w:rPr>
        <w:t xml:space="preserve"> per un periodo superiore a 365 giorni.</w:t>
      </w:r>
    </w:p>
    <w:p w14:paraId="276961D6" w14:textId="42802A82" w:rsidR="009938CE" w:rsidRPr="00AF2414" w:rsidRDefault="009938CE" w:rsidP="00F26E34">
      <w:pPr>
        <w:pStyle w:val="Default"/>
        <w:spacing w:line="360" w:lineRule="auto"/>
        <w:jc w:val="both"/>
        <w:rPr>
          <w:rFonts w:ascii="Helvetica" w:hAnsi="Helvetica" w:cs="Tahoma"/>
          <w:bCs/>
          <w:color w:val="auto"/>
          <w:sz w:val="21"/>
          <w:szCs w:val="22"/>
        </w:rPr>
      </w:pPr>
      <w:r w:rsidRPr="00AF2414">
        <w:rPr>
          <w:rFonts w:ascii="Helvetica" w:hAnsi="Helvetica" w:cs="Tahoma"/>
          <w:bCs/>
          <w:color w:val="auto"/>
          <w:sz w:val="21"/>
          <w:szCs w:val="22"/>
        </w:rPr>
        <w:t xml:space="preserve">Quanto a cookies di terze parti, la durata del trattamento è evincibile dalle relative privacy </w:t>
      </w:r>
      <w:proofErr w:type="spellStart"/>
      <w:r w:rsidRPr="00AF2414">
        <w:rPr>
          <w:rFonts w:ascii="Helvetica" w:hAnsi="Helvetica" w:cs="Tahoma"/>
          <w:bCs/>
          <w:color w:val="auto"/>
          <w:sz w:val="21"/>
          <w:szCs w:val="22"/>
        </w:rPr>
        <w:t>policies</w:t>
      </w:r>
      <w:proofErr w:type="spellEnd"/>
      <w:r w:rsidRPr="00AF2414">
        <w:rPr>
          <w:rFonts w:ascii="Helvetica" w:hAnsi="Helvetica" w:cs="Tahoma"/>
          <w:bCs/>
          <w:color w:val="auto"/>
          <w:sz w:val="21"/>
          <w:szCs w:val="22"/>
        </w:rPr>
        <w:t>.</w:t>
      </w:r>
    </w:p>
    <w:p w14:paraId="4D182939" w14:textId="77777777" w:rsidR="00977918" w:rsidRPr="00AF2414" w:rsidRDefault="00977918" w:rsidP="00F26E34">
      <w:pPr>
        <w:pStyle w:val="Default"/>
        <w:spacing w:line="360" w:lineRule="auto"/>
        <w:jc w:val="both"/>
        <w:rPr>
          <w:rFonts w:ascii="Helvetica" w:hAnsi="Helvetica" w:cs="Tahoma"/>
          <w:bCs/>
          <w:color w:val="0D0D0D" w:themeColor="text1" w:themeTint="F2"/>
          <w:sz w:val="21"/>
          <w:szCs w:val="22"/>
        </w:rPr>
      </w:pPr>
    </w:p>
    <w:p w14:paraId="6D2BCF54" w14:textId="77777777" w:rsidR="00977918" w:rsidRPr="00AF2414" w:rsidRDefault="00977918" w:rsidP="00F26E34">
      <w:pPr>
        <w:pStyle w:val="Default"/>
        <w:numPr>
          <w:ilvl w:val="0"/>
          <w:numId w:val="6"/>
        </w:numPr>
        <w:spacing w:line="360" w:lineRule="auto"/>
        <w:jc w:val="both"/>
        <w:outlineLvl w:val="1"/>
        <w:rPr>
          <w:rFonts w:ascii="Helvetica" w:hAnsi="Helvetica" w:cs="Tahoma"/>
          <w:b/>
          <w:bCs/>
          <w:i/>
          <w:iCs/>
          <w:color w:val="862623"/>
          <w:sz w:val="21"/>
          <w:szCs w:val="22"/>
          <w:lang w:eastAsia="en-US"/>
        </w:rPr>
      </w:pPr>
      <w:bookmarkStart w:id="28" w:name="_Toc518906326"/>
      <w:bookmarkStart w:id="29" w:name="_Toc16083298"/>
      <w:r w:rsidRPr="00AF2414">
        <w:rPr>
          <w:rFonts w:ascii="Helvetica" w:hAnsi="Helvetica" w:cs="Tahoma"/>
          <w:b/>
          <w:bCs/>
          <w:i/>
          <w:iCs/>
          <w:color w:val="862623"/>
          <w:sz w:val="21"/>
          <w:szCs w:val="22"/>
          <w:lang w:eastAsia="en-US"/>
        </w:rPr>
        <w:t>Informazioni e diritti dell’interessato</w:t>
      </w:r>
      <w:bookmarkEnd w:id="28"/>
      <w:bookmarkEnd w:id="29"/>
    </w:p>
    <w:p w14:paraId="44BDC273" w14:textId="77777777" w:rsidR="00977918" w:rsidRPr="00AF2414" w:rsidRDefault="00977918" w:rsidP="00F26E34">
      <w:pPr>
        <w:pStyle w:val="Default"/>
        <w:spacing w:line="360" w:lineRule="auto"/>
        <w:ind w:left="426"/>
        <w:jc w:val="both"/>
        <w:rPr>
          <w:rFonts w:ascii="Helvetica" w:hAnsi="Helvetica" w:cs="Tahoma"/>
          <w:i/>
          <w:iCs/>
          <w:color w:val="0D0D0D" w:themeColor="text1" w:themeTint="F2"/>
          <w:sz w:val="21"/>
          <w:szCs w:val="22"/>
        </w:rPr>
      </w:pPr>
      <w:r w:rsidRPr="00AF2414">
        <w:rPr>
          <w:rFonts w:ascii="Helvetica" w:hAnsi="Helvetica" w:cs="Tahoma"/>
          <w:i/>
          <w:iCs/>
          <w:color w:val="0D0D0D" w:themeColor="text1" w:themeTint="F2"/>
          <w:sz w:val="21"/>
          <w:szCs w:val="22"/>
        </w:rPr>
        <w:t>[informazioni fornite all'interessato (articoli 12, 13 e 14); diritto di accesso e portabilità dei dati (articoli 15 e 20); diritto di rettifica e alla cancellazione (articoli 16, 17 e 19); diritto di opposizione e di limitazione di trattamento (articoli 18, 19 e 21); rapporti con i responsabili del trattamento (articolo 28)]</w:t>
      </w:r>
    </w:p>
    <w:p w14:paraId="764E8FAA" w14:textId="2D905F33" w:rsidR="002377B9" w:rsidRPr="00AF2414" w:rsidRDefault="002377B9" w:rsidP="00F26E3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w:t>
      </w:r>
      <w:r w:rsidRPr="00AF2414">
        <w:rPr>
          <w:rFonts w:ascii="Helvetica" w:hAnsi="Helvetica" w:cs="Tahoma"/>
          <w:color w:val="00B050"/>
          <w:sz w:val="21"/>
          <w:szCs w:val="22"/>
        </w:rPr>
        <w:t>accettabile</w:t>
      </w:r>
    </w:p>
    <w:p w14:paraId="3ED99636" w14:textId="47F90FBB" w:rsidR="00977918" w:rsidRPr="00AF2414" w:rsidRDefault="00977918"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La Società quando acquisisce dati personali, siano essi di clienti, fornitori, dipendenti, collaborator</w:t>
      </w:r>
      <w:r w:rsidR="0004033A" w:rsidRPr="00AF2414">
        <w:rPr>
          <w:rFonts w:ascii="Helvetica" w:hAnsi="Helvetica" w:cs="Tahoma"/>
          <w:bCs/>
          <w:color w:val="0D0D0D" w:themeColor="text1" w:themeTint="F2"/>
          <w:sz w:val="21"/>
          <w:szCs w:val="22"/>
        </w:rPr>
        <w:t xml:space="preserve">i, consulenti </w:t>
      </w:r>
      <w:r w:rsidR="00A757D4" w:rsidRPr="00AF2414">
        <w:rPr>
          <w:rFonts w:ascii="Helvetica" w:hAnsi="Helvetica" w:cs="Tahoma"/>
          <w:bCs/>
          <w:color w:val="0D0D0D" w:themeColor="text1" w:themeTint="F2"/>
          <w:sz w:val="21"/>
          <w:szCs w:val="22"/>
        </w:rPr>
        <w:t xml:space="preserve">o </w:t>
      </w:r>
      <w:r w:rsidRPr="00AF2414">
        <w:rPr>
          <w:rFonts w:ascii="Helvetica" w:hAnsi="Helvetica" w:cs="Tahoma"/>
          <w:bCs/>
          <w:color w:val="0D0D0D" w:themeColor="text1" w:themeTint="F2"/>
          <w:sz w:val="21"/>
          <w:szCs w:val="22"/>
        </w:rPr>
        <w:t>professionisti, informa l’interessato di tutto quanto previsto dal Reg. EU 679/2016.</w:t>
      </w:r>
    </w:p>
    <w:p w14:paraId="72160B87" w14:textId="32E566C0" w:rsidR="00977918" w:rsidRPr="00AF2414" w:rsidRDefault="00977918"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Le informative risultano idonee. Gli interessati vengono edotti di tutte le informazioni necessarie a norma di legge, viene loro riconosciuto il diritto di accesso, di portabilità, di rettifica, di cancellazione dei dati, di opposizione e di limitazione del trattamento, vengono indicati i nominativi del titolare e del responsabile nonché i recapiti della società e gli indirizzi di posta elettronica ai quali rivolgersi per l’esercizio dei predetti diritti.</w:t>
      </w:r>
    </w:p>
    <w:p w14:paraId="13024EA2" w14:textId="77777777" w:rsidR="00AF2414" w:rsidRPr="00AF2414" w:rsidRDefault="00AF2414" w:rsidP="00AF241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Inoltre, gli interessati sono informati dell’esistenza di accordi di contitolarità ai sensi dell’art. 26 Reg. UE 679/2016 e sono informati della facoltà di richiedere che venga messo a disposizione il contenuto essenziale dell'accordo di contitolarità nel trattamento dei dati personali stipulato dalla società con altri contitolari del trattamento.</w:t>
      </w:r>
    </w:p>
    <w:p w14:paraId="5A8F660E" w14:textId="77777777" w:rsidR="00AF2414" w:rsidRPr="00AF2414" w:rsidRDefault="00AF2414" w:rsidP="00AF2414">
      <w:pPr>
        <w:pStyle w:val="Default"/>
        <w:spacing w:line="360" w:lineRule="auto"/>
        <w:jc w:val="both"/>
        <w:rPr>
          <w:rFonts w:ascii="Helvetica" w:hAnsi="Helvetica" w:cs="Tahoma"/>
          <w:bCs/>
          <w:color w:val="0D0D0D" w:themeColor="text1" w:themeTint="F2"/>
          <w:sz w:val="21"/>
          <w:szCs w:val="22"/>
        </w:rPr>
      </w:pPr>
    </w:p>
    <w:p w14:paraId="4A4B12AF" w14:textId="77777777" w:rsidR="00AF2414" w:rsidRPr="00AF2414" w:rsidRDefault="00AF2414" w:rsidP="00AF2414">
      <w:pPr>
        <w:pStyle w:val="Default"/>
        <w:numPr>
          <w:ilvl w:val="0"/>
          <w:numId w:val="6"/>
        </w:numPr>
        <w:spacing w:line="360" w:lineRule="auto"/>
        <w:jc w:val="both"/>
        <w:outlineLvl w:val="1"/>
        <w:rPr>
          <w:rFonts w:ascii="Helvetica" w:hAnsi="Helvetica" w:cs="Tahoma"/>
          <w:b/>
          <w:bCs/>
          <w:i/>
          <w:iCs/>
          <w:color w:val="862623"/>
          <w:sz w:val="21"/>
          <w:szCs w:val="22"/>
          <w:lang w:eastAsia="en-US"/>
        </w:rPr>
      </w:pPr>
      <w:bookmarkStart w:id="30" w:name="_Toc16082962"/>
      <w:bookmarkStart w:id="31" w:name="_Toc16083299"/>
      <w:r w:rsidRPr="00AF2414">
        <w:rPr>
          <w:rFonts w:ascii="Helvetica" w:hAnsi="Helvetica" w:cs="Tahoma"/>
          <w:b/>
          <w:bCs/>
          <w:i/>
          <w:iCs/>
          <w:color w:val="862623"/>
          <w:sz w:val="21"/>
          <w:szCs w:val="22"/>
          <w:lang w:eastAsia="en-US"/>
        </w:rPr>
        <w:t>Contitolarità del trattamento</w:t>
      </w:r>
      <w:bookmarkEnd w:id="30"/>
      <w:bookmarkEnd w:id="31"/>
    </w:p>
    <w:p w14:paraId="3D18971F" w14:textId="77777777" w:rsidR="00AF2414" w:rsidRPr="00AF2414" w:rsidRDefault="00AF2414" w:rsidP="00AF2414">
      <w:pPr>
        <w:pStyle w:val="Default"/>
        <w:spacing w:line="360" w:lineRule="auto"/>
        <w:ind w:left="720"/>
        <w:jc w:val="both"/>
        <w:rPr>
          <w:rFonts w:ascii="Helvetica" w:hAnsi="Helvetica" w:cs="Tahoma"/>
          <w:i/>
          <w:iCs/>
          <w:color w:val="0D0D0D" w:themeColor="text1" w:themeTint="F2"/>
          <w:sz w:val="21"/>
          <w:szCs w:val="22"/>
        </w:rPr>
      </w:pPr>
      <w:r w:rsidRPr="00AF2414">
        <w:rPr>
          <w:rFonts w:ascii="Helvetica" w:hAnsi="Helvetica" w:cs="Tahoma"/>
          <w:i/>
          <w:iCs/>
          <w:color w:val="0D0D0D" w:themeColor="text1" w:themeTint="F2"/>
          <w:sz w:val="21"/>
          <w:szCs w:val="22"/>
        </w:rPr>
        <w:t>[articolo 26]</w:t>
      </w:r>
    </w:p>
    <w:p w14:paraId="6D41E8B0" w14:textId="560F6835" w:rsidR="00AF2414" w:rsidRPr="00AF2414" w:rsidRDefault="00AF2414" w:rsidP="00AF2414">
      <w:pPr>
        <w:pStyle w:val="Default"/>
        <w:spacing w:line="360" w:lineRule="auto"/>
        <w:jc w:val="both"/>
        <w:rPr>
          <w:rFonts w:ascii="Helvetica" w:hAnsi="Helvetica" w:cs="Tahoma"/>
          <w:bCs/>
          <w:color w:val="0D0D0D" w:themeColor="text1" w:themeTint="F2"/>
          <w:sz w:val="21"/>
          <w:szCs w:val="22"/>
          <w:lang w:eastAsia="en-US"/>
        </w:rPr>
      </w:pPr>
      <w:r w:rsidRPr="00AF2414">
        <w:rPr>
          <w:rFonts w:ascii="Helvetica" w:hAnsi="Helvetica" w:cs="Tahoma"/>
          <w:bCs/>
          <w:color w:val="0D0D0D" w:themeColor="text1" w:themeTint="F2"/>
          <w:sz w:val="21"/>
          <w:szCs w:val="22"/>
          <w:lang w:eastAsia="en-US"/>
        </w:rPr>
        <w:t>P</w:t>
      </w:r>
      <w:r w:rsidRPr="00AF2414">
        <w:rPr>
          <w:rFonts w:ascii="Helvetica" w:hAnsi="Helvetica" w:cs="Tahoma"/>
          <w:bCs/>
          <w:color w:val="0D0D0D" w:themeColor="text1" w:themeTint="F2"/>
          <w:sz w:val="21"/>
          <w:szCs w:val="22"/>
          <w:lang w:eastAsia="en-US"/>
        </w:rPr>
        <w:t xml:space="preserve">resso la sede della società sita in via Salomone </w:t>
      </w:r>
      <w:proofErr w:type="spellStart"/>
      <w:r w:rsidRPr="00AF2414">
        <w:rPr>
          <w:rFonts w:ascii="Helvetica" w:hAnsi="Helvetica" w:cs="Tahoma"/>
          <w:bCs/>
          <w:color w:val="0D0D0D" w:themeColor="text1" w:themeTint="F2"/>
          <w:sz w:val="21"/>
          <w:szCs w:val="22"/>
          <w:lang w:eastAsia="en-US"/>
        </w:rPr>
        <w:t>Morpugno</w:t>
      </w:r>
      <w:proofErr w:type="spellEnd"/>
      <w:r w:rsidRPr="00AF2414">
        <w:rPr>
          <w:rFonts w:ascii="Helvetica" w:hAnsi="Helvetica" w:cs="Tahoma"/>
          <w:bCs/>
          <w:color w:val="0D0D0D" w:themeColor="text1" w:themeTint="F2"/>
          <w:sz w:val="21"/>
          <w:szCs w:val="22"/>
          <w:lang w:eastAsia="en-US"/>
        </w:rPr>
        <w:t xml:space="preserve"> n. 8 – Roma, sono presenti le sedi operative delle società GHP s.r.l. e </w:t>
      </w:r>
      <w:proofErr w:type="spellStart"/>
      <w:r w:rsidRPr="00AF2414">
        <w:rPr>
          <w:rFonts w:ascii="Helvetica" w:hAnsi="Helvetica" w:cs="Tahoma"/>
          <w:bCs/>
          <w:color w:val="0D0D0D" w:themeColor="text1" w:themeTint="F2"/>
          <w:sz w:val="21"/>
          <w:szCs w:val="22"/>
          <w:lang w:eastAsia="en-US"/>
        </w:rPr>
        <w:t>Mifin</w:t>
      </w:r>
      <w:proofErr w:type="spellEnd"/>
      <w:r w:rsidRPr="00AF2414">
        <w:rPr>
          <w:rFonts w:ascii="Helvetica" w:hAnsi="Helvetica" w:cs="Tahoma"/>
          <w:bCs/>
          <w:color w:val="0D0D0D" w:themeColor="text1" w:themeTint="F2"/>
          <w:sz w:val="21"/>
          <w:szCs w:val="22"/>
          <w:lang w:eastAsia="en-US"/>
        </w:rPr>
        <w:t xml:space="preserve"> s.r.l. con le quali, pertanto sono condivise strumentazioni telematiche e informatiche. Tale rapporto è regolato da un accordo di contitolarità del trattamento dei dati personali ai sensi dell’art. 26 Reg. UE 679/2016. </w:t>
      </w:r>
    </w:p>
    <w:p w14:paraId="4F5AA849" w14:textId="77777777" w:rsidR="00AF2414" w:rsidRPr="00AF2414" w:rsidRDefault="00AF2414" w:rsidP="00AF2414">
      <w:pPr>
        <w:autoSpaceDE w:val="0"/>
        <w:autoSpaceDN w:val="0"/>
        <w:adjustRightInd w:val="0"/>
        <w:spacing w:line="360" w:lineRule="auto"/>
        <w:jc w:val="both"/>
        <w:rPr>
          <w:rFonts w:ascii="Helvetica" w:hAnsi="Helvetica" w:cs="Arial"/>
          <w:color w:val="262626" w:themeColor="text1" w:themeTint="D9"/>
          <w:sz w:val="22"/>
          <w:szCs w:val="22"/>
          <w:lang w:eastAsia="en-US"/>
        </w:rPr>
      </w:pPr>
      <w:r w:rsidRPr="00AF2414">
        <w:rPr>
          <w:rFonts w:ascii="Helvetica" w:hAnsi="Helvetica" w:cs="Arial"/>
          <w:color w:val="262626" w:themeColor="text1" w:themeTint="D9"/>
          <w:sz w:val="22"/>
          <w:szCs w:val="22"/>
          <w:lang w:eastAsia="en-US"/>
        </w:rPr>
        <w:t>Infatti, l’art. 26 Reg. EU 679/2016 stabilisce che «</w:t>
      </w:r>
      <w:r w:rsidRPr="00AF2414">
        <w:rPr>
          <w:rFonts w:ascii="Helvetica" w:hAnsi="Helvetica" w:cs="Arial"/>
          <w:i/>
          <w:iCs/>
          <w:color w:val="262626" w:themeColor="text1" w:themeTint="D9"/>
          <w:sz w:val="22"/>
          <w:szCs w:val="22"/>
          <w:lang w:eastAsia="en-US"/>
        </w:rPr>
        <w:t xml:space="preserve">allorché due o più titolari del trattamento determinano congiuntamente le finalità e i mezzi del trattamento, essi sono contitolari del trattamento. Essi determinano in modo trasparente, mediante un accordo interno, le rispettive responsabilità in merito all'osservanza degli obblighi derivanti dal presente regolamento, con </w:t>
      </w:r>
      <w:r w:rsidRPr="00AF2414">
        <w:rPr>
          <w:rFonts w:ascii="Helvetica" w:hAnsi="Helvetica" w:cs="Arial"/>
          <w:i/>
          <w:iCs/>
          <w:color w:val="262626" w:themeColor="text1" w:themeTint="D9"/>
          <w:sz w:val="22"/>
          <w:szCs w:val="22"/>
          <w:lang w:eastAsia="en-US"/>
        </w:rPr>
        <w:lastRenderedPageBreak/>
        <w:t>particolare riguardo all'esercizio dei diritti dell'interessato, e le rispettive funzioni di comunicazione delle informazioni di cui agli articoli 13 e 14</w:t>
      </w:r>
      <w:r w:rsidRPr="00AF2414">
        <w:rPr>
          <w:rFonts w:ascii="Helvetica" w:hAnsi="Helvetica" w:cs="Arial"/>
          <w:color w:val="262626" w:themeColor="text1" w:themeTint="D9"/>
          <w:sz w:val="22"/>
          <w:szCs w:val="22"/>
          <w:lang w:eastAsia="en-US"/>
        </w:rPr>
        <w:t xml:space="preserve"> […]».</w:t>
      </w:r>
    </w:p>
    <w:p w14:paraId="63F6CDB6" w14:textId="77777777" w:rsidR="00AF2414" w:rsidRPr="00AF2414" w:rsidRDefault="00AF2414" w:rsidP="00AF241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w:t>
      </w:r>
      <w:r w:rsidRPr="00AF2414">
        <w:rPr>
          <w:rFonts w:ascii="Helvetica" w:hAnsi="Helvetica" w:cs="Tahoma"/>
          <w:color w:val="00B050"/>
          <w:sz w:val="21"/>
          <w:szCs w:val="22"/>
        </w:rPr>
        <w:t>accettabile</w:t>
      </w:r>
    </w:p>
    <w:p w14:paraId="25A3ABCB" w14:textId="0A04E6EF" w:rsidR="00AF2414" w:rsidRPr="00AF2414" w:rsidRDefault="00AF2414"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lang w:eastAsia="en-US"/>
        </w:rPr>
        <w:t xml:space="preserve">Nell’accordo sono stabilite </w:t>
      </w:r>
      <w:r w:rsidRPr="00AF2414">
        <w:rPr>
          <w:rFonts w:ascii="Helvetica" w:eastAsia="Times New Roman" w:hAnsi="Helvetica" w:cs="Arial"/>
          <w:color w:val="262626" w:themeColor="text1" w:themeTint="D9"/>
          <w:sz w:val="22"/>
          <w:szCs w:val="22"/>
          <w:lang w:eastAsia="en-US"/>
        </w:rPr>
        <w:t xml:space="preserve">responsabilità e obblighi relativi ai singoli contitolari e le modalità di collaborazione e assistenza in caso di esercizio dei diritti degli interessati e in caso di potenziale data </w:t>
      </w:r>
      <w:proofErr w:type="spellStart"/>
      <w:r w:rsidRPr="00AF2414">
        <w:rPr>
          <w:rFonts w:ascii="Helvetica" w:eastAsia="Times New Roman" w:hAnsi="Helvetica" w:cs="Arial"/>
          <w:color w:val="262626" w:themeColor="text1" w:themeTint="D9"/>
          <w:sz w:val="22"/>
          <w:szCs w:val="22"/>
          <w:lang w:eastAsia="en-US"/>
        </w:rPr>
        <w:t>breach</w:t>
      </w:r>
      <w:proofErr w:type="spellEnd"/>
      <w:r w:rsidRPr="00AF2414">
        <w:rPr>
          <w:rFonts w:ascii="Helvetica" w:eastAsia="Times New Roman" w:hAnsi="Helvetica" w:cs="Arial"/>
          <w:color w:val="262626" w:themeColor="text1" w:themeTint="D9"/>
          <w:sz w:val="22"/>
          <w:szCs w:val="22"/>
          <w:lang w:eastAsia="en-US"/>
        </w:rPr>
        <w:t>.</w:t>
      </w:r>
    </w:p>
    <w:p w14:paraId="08EF22F9" w14:textId="77777777" w:rsidR="00BC48D6" w:rsidRPr="00AF2414" w:rsidRDefault="00BC48D6" w:rsidP="00F26E34">
      <w:pPr>
        <w:pStyle w:val="Default"/>
        <w:spacing w:line="360" w:lineRule="auto"/>
        <w:jc w:val="both"/>
        <w:rPr>
          <w:rFonts w:ascii="Helvetica" w:hAnsi="Helvetica" w:cs="Tahoma"/>
          <w:bCs/>
          <w:color w:val="0D0D0D" w:themeColor="text1" w:themeTint="F2"/>
          <w:sz w:val="21"/>
          <w:szCs w:val="22"/>
        </w:rPr>
      </w:pPr>
      <w:bookmarkStart w:id="32" w:name="_Toc518906327"/>
    </w:p>
    <w:p w14:paraId="08A615D6" w14:textId="37BCE7AB" w:rsidR="00311026" w:rsidRPr="00AF2414" w:rsidRDefault="00311026" w:rsidP="00F26E34">
      <w:pPr>
        <w:pStyle w:val="Titolo1"/>
        <w:spacing w:before="0" w:line="360" w:lineRule="auto"/>
        <w:ind w:left="567" w:hanging="283"/>
        <w:jc w:val="both"/>
        <w:rPr>
          <w:rFonts w:ascii="Helvetica" w:hAnsi="Helvetica" w:cs="Tahoma"/>
          <w:b/>
          <w:bCs/>
          <w:color w:val="862623"/>
          <w:sz w:val="21"/>
          <w:szCs w:val="22"/>
          <w:u w:val="single"/>
        </w:rPr>
      </w:pPr>
      <w:bookmarkStart w:id="33" w:name="_Toc16083300"/>
      <w:r w:rsidRPr="00AF2414">
        <w:rPr>
          <w:rFonts w:ascii="Helvetica" w:hAnsi="Helvetica" w:cs="Tahoma"/>
          <w:b/>
          <w:bCs/>
          <w:color w:val="862623"/>
          <w:sz w:val="21"/>
          <w:szCs w:val="22"/>
          <w:u w:val="single"/>
        </w:rPr>
        <w:t xml:space="preserve">c) VALUTAZIONE DEI RISCHI PER I DIRITTI E LE LIBERTÀ DEGLI INTERESSATI E MISURE PREVISTE PER AFFRONTARE I RISCHI E GARANTIRE LA PROTEZIONE DEI DATI; VALUTAZIONE </w:t>
      </w:r>
      <w:r w:rsidRPr="00AF2414">
        <w:rPr>
          <w:rFonts w:ascii="Helvetica" w:hAnsi="Helvetica" w:cs="Tahoma"/>
          <w:b/>
          <w:bCs/>
          <w:i/>
          <w:color w:val="862623"/>
          <w:sz w:val="21"/>
          <w:szCs w:val="22"/>
          <w:u w:val="single"/>
        </w:rPr>
        <w:t xml:space="preserve">PROCEDURA </w:t>
      </w:r>
      <w:bookmarkEnd w:id="32"/>
      <w:r w:rsidR="001F5C4B" w:rsidRPr="00AF2414">
        <w:rPr>
          <w:rFonts w:ascii="Helvetica" w:hAnsi="Helvetica" w:cs="Tahoma"/>
          <w:b/>
          <w:bCs/>
          <w:i/>
          <w:color w:val="862623"/>
          <w:sz w:val="21"/>
          <w:szCs w:val="22"/>
          <w:u w:val="single"/>
        </w:rPr>
        <w:t>INCIDENT RESPONSE PLAN</w:t>
      </w:r>
      <w:bookmarkEnd w:id="33"/>
    </w:p>
    <w:p w14:paraId="66AA89AD" w14:textId="7E89171C" w:rsidR="003D5DB3" w:rsidRPr="00AF2414" w:rsidRDefault="00311026" w:rsidP="00F26E34">
      <w:pPr>
        <w:pStyle w:val="Default"/>
        <w:spacing w:line="360" w:lineRule="auto"/>
        <w:ind w:left="720"/>
        <w:jc w:val="both"/>
        <w:rPr>
          <w:rFonts w:ascii="Helvetica" w:hAnsi="Helvetica" w:cs="Tahoma"/>
          <w:i/>
          <w:iCs/>
          <w:color w:val="0D0D0D" w:themeColor="text1" w:themeTint="F2"/>
          <w:sz w:val="21"/>
          <w:szCs w:val="22"/>
        </w:rPr>
      </w:pPr>
      <w:r w:rsidRPr="00AF2414">
        <w:rPr>
          <w:rFonts w:ascii="Helvetica" w:hAnsi="Helvetica" w:cs="Tahoma"/>
          <w:i/>
          <w:iCs/>
          <w:color w:val="0D0D0D" w:themeColor="text1" w:themeTint="F2"/>
          <w:sz w:val="21"/>
          <w:szCs w:val="22"/>
        </w:rPr>
        <w:t xml:space="preserve">[articolo 35, paragrafo 7 lettere c) e d; </w:t>
      </w:r>
      <w:r w:rsidRPr="00AF2414">
        <w:rPr>
          <w:rFonts w:ascii="Helvetica" w:hAnsi="Helvetica" w:cs="Tahoma"/>
          <w:i/>
          <w:iCs/>
          <w:color w:val="auto"/>
          <w:sz w:val="21"/>
          <w:szCs w:val="22"/>
          <w:lang w:eastAsia="en-US"/>
        </w:rPr>
        <w:t>articoli 33 e 34]</w:t>
      </w:r>
      <w:r w:rsidRPr="00AF2414">
        <w:rPr>
          <w:rFonts w:ascii="Helvetica" w:hAnsi="Helvetica" w:cs="Tahoma"/>
          <w:i/>
          <w:iCs/>
          <w:color w:val="0D0D0D" w:themeColor="text1" w:themeTint="F2"/>
          <w:sz w:val="21"/>
          <w:szCs w:val="22"/>
        </w:rPr>
        <w:t xml:space="preserve"> </w:t>
      </w:r>
    </w:p>
    <w:p w14:paraId="6C489983" w14:textId="77777777" w:rsidR="003D5DB3" w:rsidRPr="00AF2414" w:rsidRDefault="003D5DB3" w:rsidP="00F26E34">
      <w:pPr>
        <w:pStyle w:val="Default"/>
        <w:spacing w:line="360" w:lineRule="auto"/>
        <w:ind w:left="720"/>
        <w:jc w:val="both"/>
        <w:rPr>
          <w:rFonts w:ascii="Helvetica" w:hAnsi="Helvetica" w:cs="Tahoma"/>
          <w:i/>
          <w:iCs/>
          <w:color w:val="0D0D0D" w:themeColor="text1" w:themeTint="F2"/>
          <w:sz w:val="21"/>
          <w:szCs w:val="22"/>
        </w:rPr>
      </w:pPr>
    </w:p>
    <w:p w14:paraId="07DC4E70" w14:textId="77777777" w:rsidR="00311026" w:rsidRPr="00AF2414" w:rsidRDefault="00311026" w:rsidP="00F26E34">
      <w:pPr>
        <w:pStyle w:val="Default"/>
        <w:numPr>
          <w:ilvl w:val="0"/>
          <w:numId w:val="12"/>
        </w:numPr>
        <w:spacing w:line="360" w:lineRule="auto"/>
        <w:jc w:val="both"/>
        <w:outlineLvl w:val="1"/>
        <w:rPr>
          <w:rFonts w:ascii="Helvetica" w:hAnsi="Helvetica" w:cs="Tahoma"/>
          <w:b/>
          <w:bCs/>
          <w:i/>
          <w:iCs/>
          <w:color w:val="862623"/>
          <w:sz w:val="21"/>
          <w:szCs w:val="22"/>
          <w:lang w:eastAsia="en-US"/>
        </w:rPr>
      </w:pPr>
      <w:bookmarkStart w:id="34" w:name="_Toc518906328"/>
      <w:bookmarkStart w:id="35" w:name="_Toc16083301"/>
      <w:r w:rsidRPr="00AF2414">
        <w:rPr>
          <w:rFonts w:ascii="Helvetica" w:hAnsi="Helvetica" w:cs="Tahoma"/>
          <w:b/>
          <w:bCs/>
          <w:i/>
          <w:iCs/>
          <w:color w:val="862623"/>
          <w:sz w:val="21"/>
          <w:szCs w:val="22"/>
          <w:lang w:eastAsia="en-US"/>
        </w:rPr>
        <w:t>rischio di accesso illegittimo ai dati</w:t>
      </w:r>
      <w:bookmarkEnd w:id="34"/>
      <w:bookmarkEnd w:id="35"/>
    </w:p>
    <w:p w14:paraId="7A957216" w14:textId="6140AA05" w:rsidR="001C641F"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impatto sui soggetti interessati se tale rischio si dovesse realizzare</w:t>
      </w:r>
      <w:r w:rsidRPr="00AF2414">
        <w:rPr>
          <w:rFonts w:ascii="Helvetica" w:hAnsi="Helvetica" w:cs="Tahoma"/>
          <w:bCs/>
          <w:color w:val="0D0D0D" w:themeColor="text1" w:themeTint="F2"/>
          <w:sz w:val="21"/>
          <w:szCs w:val="22"/>
        </w:rPr>
        <w:t>: perdita di riservatezza;</w:t>
      </w:r>
      <w:r w:rsidR="00B33558" w:rsidRPr="00AF2414">
        <w:rPr>
          <w:rFonts w:ascii="Helvetica" w:hAnsi="Helvetica" w:cs="Tahoma"/>
          <w:bCs/>
          <w:color w:val="0D0D0D" w:themeColor="text1" w:themeTint="F2"/>
          <w:sz w:val="21"/>
          <w:szCs w:val="22"/>
        </w:rPr>
        <w:t xml:space="preserve">  </w:t>
      </w:r>
    </w:p>
    <w:p w14:paraId="65A8A41D" w14:textId="77777777" w:rsidR="001C641F"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principali minacce che potrebbero concretizzare il rischio</w:t>
      </w:r>
      <w:r w:rsidRPr="00AF2414">
        <w:rPr>
          <w:rFonts w:ascii="Helvetica" w:hAnsi="Helvetica" w:cs="Tahoma"/>
          <w:bCs/>
          <w:color w:val="0D0D0D" w:themeColor="text1" w:themeTint="F2"/>
          <w:sz w:val="21"/>
          <w:szCs w:val="22"/>
        </w:rPr>
        <w:t>: accesso ai supporti informatici o cartacei;</w:t>
      </w:r>
    </w:p>
    <w:p w14:paraId="41447F97" w14:textId="77777777" w:rsidR="001C641F"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 xml:space="preserve">fonti di rischio: </w:t>
      </w:r>
      <w:r w:rsidRPr="00AF2414">
        <w:rPr>
          <w:rFonts w:ascii="Helvetica" w:hAnsi="Helvetica" w:cs="Tahoma"/>
          <w:bCs/>
          <w:color w:val="0D0D0D" w:themeColor="text1" w:themeTint="F2"/>
          <w:sz w:val="21"/>
          <w:szCs w:val="22"/>
        </w:rPr>
        <w:t>esterne; dipendenti e non autorizzati;</w:t>
      </w:r>
    </w:p>
    <w:p w14:paraId="18412970" w14:textId="43A2F80B" w:rsidR="001C641F"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misure previste per gestire il rischio</w:t>
      </w:r>
      <w:r w:rsidR="00844AD6" w:rsidRPr="00AF2414">
        <w:rPr>
          <w:rFonts w:ascii="Helvetica" w:hAnsi="Helvetica" w:cs="Tahoma"/>
          <w:b/>
          <w:bCs/>
          <w:color w:val="0D0D0D" w:themeColor="text1" w:themeTint="F2"/>
          <w:sz w:val="21"/>
          <w:szCs w:val="22"/>
        </w:rPr>
        <w:t>:</w:t>
      </w:r>
      <w:r w:rsidR="00844AD6" w:rsidRPr="00AF2414">
        <w:rPr>
          <w:rFonts w:ascii="Helvetica" w:hAnsi="Helvetica" w:cs="Tahoma"/>
          <w:bCs/>
          <w:color w:val="0D0D0D" w:themeColor="text1" w:themeTint="F2"/>
          <w:sz w:val="21"/>
          <w:szCs w:val="22"/>
        </w:rPr>
        <w:t xml:space="preserve"> </w:t>
      </w:r>
      <w:r w:rsidRPr="00AF2414">
        <w:rPr>
          <w:rFonts w:ascii="Helvetica" w:hAnsi="Helvetica" w:cs="Tahoma"/>
          <w:color w:val="0D0D0D" w:themeColor="text1" w:themeTint="F2"/>
          <w:sz w:val="21"/>
          <w:szCs w:val="22"/>
        </w:rPr>
        <w:t xml:space="preserve">quanto </w:t>
      </w:r>
      <w:r w:rsidR="001C641F" w:rsidRPr="00AF2414">
        <w:rPr>
          <w:rFonts w:ascii="Helvetica" w:hAnsi="Helvetica" w:cs="Tahoma"/>
          <w:color w:val="0D0D0D" w:themeColor="text1" w:themeTint="F2"/>
          <w:sz w:val="21"/>
          <w:szCs w:val="22"/>
        </w:rPr>
        <w:t xml:space="preserve">al sistema tecnico </w:t>
      </w:r>
      <w:r w:rsidRPr="00AF2414">
        <w:rPr>
          <w:rFonts w:ascii="Helvetica" w:hAnsi="Helvetica" w:cs="Tahoma"/>
          <w:color w:val="0D0D0D" w:themeColor="text1" w:themeTint="F2"/>
          <w:sz w:val="21"/>
          <w:szCs w:val="22"/>
        </w:rPr>
        <w:t xml:space="preserve">e di sicurezza </w:t>
      </w:r>
      <w:r w:rsidR="001C641F" w:rsidRPr="00AF2414">
        <w:rPr>
          <w:rFonts w:ascii="Helvetica" w:hAnsi="Helvetica" w:cs="Tahoma"/>
          <w:color w:val="0D0D0D" w:themeColor="text1" w:themeTint="F2"/>
          <w:sz w:val="21"/>
          <w:szCs w:val="22"/>
        </w:rPr>
        <w:t xml:space="preserve">e alle modalità di trattamento si veda il </w:t>
      </w:r>
      <w:r w:rsidR="001C641F" w:rsidRPr="00AF2414">
        <w:rPr>
          <w:rFonts w:ascii="Helvetica" w:hAnsi="Helvetica" w:cs="Tahoma"/>
          <w:b/>
          <w:bCs/>
          <w:color w:val="0D0D0D" w:themeColor="text1" w:themeTint="F2"/>
          <w:sz w:val="21"/>
          <w:szCs w:val="22"/>
        </w:rPr>
        <w:t xml:space="preserve">punto </w:t>
      </w:r>
      <w:r w:rsidRPr="00AF2414">
        <w:rPr>
          <w:rFonts w:ascii="Helvetica" w:hAnsi="Helvetica" w:cs="Tahoma"/>
          <w:b/>
          <w:bCs/>
          <w:color w:val="0D0D0D" w:themeColor="text1" w:themeTint="F2"/>
          <w:sz w:val="21"/>
          <w:szCs w:val="22"/>
        </w:rPr>
        <w:t>a</w:t>
      </w:r>
      <w:r w:rsidR="001C641F" w:rsidRPr="00AF2414">
        <w:rPr>
          <w:rFonts w:ascii="Helvetica" w:hAnsi="Helvetica" w:cs="Tahoma"/>
          <w:b/>
          <w:bCs/>
          <w:color w:val="0D0D0D" w:themeColor="text1" w:themeTint="F2"/>
          <w:sz w:val="21"/>
          <w:szCs w:val="22"/>
        </w:rPr>
        <w:t>)</w:t>
      </w:r>
      <w:r w:rsidR="001C641F" w:rsidRPr="00AF2414">
        <w:rPr>
          <w:rFonts w:ascii="Helvetica" w:hAnsi="Helvetica" w:cs="Tahoma"/>
          <w:color w:val="0D0D0D" w:themeColor="text1" w:themeTint="F2"/>
          <w:sz w:val="21"/>
          <w:szCs w:val="22"/>
        </w:rPr>
        <w:t xml:space="preserve"> della presente PIA; quanto alle misure di sicurezza adottate dalla società, si ved</w:t>
      </w:r>
      <w:r w:rsidR="003D5DB3" w:rsidRPr="00AF2414">
        <w:rPr>
          <w:rFonts w:ascii="Helvetica" w:hAnsi="Helvetica" w:cs="Tahoma"/>
          <w:color w:val="0D0D0D" w:themeColor="text1" w:themeTint="F2"/>
          <w:sz w:val="21"/>
          <w:szCs w:val="22"/>
        </w:rPr>
        <w:t>ano punti 2), 3) e 6) delle misure di sicurezza tecniche e organizzative di cui all’</w:t>
      </w:r>
      <w:proofErr w:type="spellStart"/>
      <w:r w:rsidR="003D5DB3" w:rsidRPr="00AF2414">
        <w:rPr>
          <w:rFonts w:ascii="Helvetica" w:hAnsi="Helvetica" w:cs="Tahoma"/>
          <w:color w:val="0D0D0D" w:themeColor="text1" w:themeTint="F2"/>
          <w:sz w:val="21"/>
          <w:szCs w:val="22"/>
        </w:rPr>
        <w:t>all</w:t>
      </w:r>
      <w:proofErr w:type="spellEnd"/>
      <w:r w:rsidR="003D5DB3" w:rsidRPr="00AF2414">
        <w:rPr>
          <w:rFonts w:ascii="Helvetica" w:hAnsi="Helvetica" w:cs="Tahoma"/>
          <w:color w:val="0D0D0D" w:themeColor="text1" w:themeTint="F2"/>
          <w:sz w:val="21"/>
          <w:szCs w:val="22"/>
        </w:rPr>
        <w:t>.</w:t>
      </w:r>
      <w:r w:rsidR="001C641F" w:rsidRPr="00AF2414">
        <w:rPr>
          <w:rFonts w:ascii="Helvetica" w:hAnsi="Helvetica" w:cs="Tahoma"/>
          <w:b/>
          <w:bCs/>
          <w:color w:val="0D0D0D" w:themeColor="text1" w:themeTint="F2"/>
          <w:sz w:val="21"/>
          <w:szCs w:val="22"/>
        </w:rPr>
        <w:t xml:space="preserve"> A) </w:t>
      </w:r>
      <w:r w:rsidR="001C641F" w:rsidRPr="00AF2414">
        <w:rPr>
          <w:rFonts w:ascii="Helvetica" w:hAnsi="Helvetica" w:cs="Tahoma"/>
          <w:color w:val="0D0D0D" w:themeColor="text1" w:themeTint="F2"/>
          <w:sz w:val="21"/>
          <w:szCs w:val="22"/>
        </w:rPr>
        <w:t>alla presente.</w:t>
      </w:r>
    </w:p>
    <w:p w14:paraId="154F718E" w14:textId="77777777" w:rsidR="001C641F"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 xml:space="preserve">valutazione della gravità del rischio riguardo i potenziali impatti e misure previste: </w:t>
      </w:r>
      <w:r w:rsidRPr="00AF2414">
        <w:rPr>
          <w:rFonts w:ascii="Helvetica" w:hAnsi="Helvetica" w:cs="Tahoma"/>
          <w:bCs/>
          <w:color w:val="0D0D0D" w:themeColor="text1" w:themeTint="F2"/>
          <w:sz w:val="21"/>
          <w:szCs w:val="22"/>
        </w:rPr>
        <w:t>medio;</w:t>
      </w:r>
    </w:p>
    <w:p w14:paraId="7F29CF5F" w14:textId="63F3A6B6" w:rsidR="00311026"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valutazione della probabilità del rischio in relazione alle minacce, alle fonti di rischio ed alle misure previste</w:t>
      </w:r>
      <w:r w:rsidRPr="00AF2414">
        <w:rPr>
          <w:rFonts w:ascii="Helvetica" w:hAnsi="Helvetica" w:cs="Tahoma"/>
          <w:bCs/>
          <w:color w:val="0D0D0D" w:themeColor="text1" w:themeTint="F2"/>
          <w:sz w:val="21"/>
          <w:szCs w:val="22"/>
        </w:rPr>
        <w:t>: bassa;</w:t>
      </w:r>
    </w:p>
    <w:p w14:paraId="355E9DFD" w14:textId="2F7EC7A0" w:rsidR="001C641F" w:rsidRPr="00AF2414" w:rsidRDefault="00311026" w:rsidP="00F26E3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di impatto: </w:t>
      </w:r>
      <w:r w:rsidRPr="00AF2414">
        <w:rPr>
          <w:rFonts w:ascii="Helvetica" w:hAnsi="Helvetica" w:cs="Tahoma"/>
          <w:color w:val="00B050"/>
          <w:sz w:val="21"/>
          <w:szCs w:val="22"/>
        </w:rPr>
        <w:t>accettabile</w:t>
      </w:r>
    </w:p>
    <w:p w14:paraId="22629645" w14:textId="383618AC" w:rsidR="00311026" w:rsidRPr="00AF2414" w:rsidRDefault="00311026"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 xml:space="preserve">I sistemi </w:t>
      </w:r>
      <w:r w:rsidR="001C641F" w:rsidRPr="00AF2414">
        <w:rPr>
          <w:rFonts w:ascii="Helvetica" w:hAnsi="Helvetica" w:cs="Tahoma"/>
          <w:bCs/>
          <w:color w:val="0D0D0D" w:themeColor="text1" w:themeTint="F2"/>
          <w:sz w:val="21"/>
          <w:szCs w:val="22"/>
        </w:rPr>
        <w:t xml:space="preserve">tecnici e </w:t>
      </w:r>
      <w:r w:rsidRPr="00AF2414">
        <w:rPr>
          <w:rFonts w:ascii="Helvetica" w:hAnsi="Helvetica" w:cs="Tahoma"/>
          <w:bCs/>
          <w:color w:val="0D0D0D" w:themeColor="text1" w:themeTint="F2"/>
          <w:sz w:val="21"/>
          <w:szCs w:val="22"/>
        </w:rPr>
        <w:t>di sicurezza</w:t>
      </w:r>
      <w:r w:rsidR="001C641F" w:rsidRPr="00AF2414">
        <w:rPr>
          <w:rFonts w:ascii="Helvetica" w:hAnsi="Helvetica" w:cs="Tahoma"/>
          <w:bCs/>
          <w:color w:val="0D0D0D" w:themeColor="text1" w:themeTint="F2"/>
          <w:sz w:val="21"/>
          <w:szCs w:val="22"/>
        </w:rPr>
        <w:t xml:space="preserve"> oltre che </w:t>
      </w:r>
      <w:r w:rsidRPr="00AF2414">
        <w:rPr>
          <w:rFonts w:ascii="Helvetica" w:hAnsi="Helvetica" w:cs="Tahoma"/>
          <w:bCs/>
          <w:color w:val="0D0D0D" w:themeColor="text1" w:themeTint="F2"/>
          <w:sz w:val="21"/>
          <w:szCs w:val="22"/>
        </w:rPr>
        <w:t xml:space="preserve">le modalità di trattamento </w:t>
      </w:r>
      <w:r w:rsidR="001C641F" w:rsidRPr="00AF2414">
        <w:rPr>
          <w:rFonts w:ascii="Helvetica" w:hAnsi="Helvetica" w:cs="Tahoma"/>
          <w:bCs/>
          <w:color w:val="0D0D0D" w:themeColor="text1" w:themeTint="F2"/>
          <w:sz w:val="21"/>
          <w:szCs w:val="22"/>
        </w:rPr>
        <w:t xml:space="preserve">indicate al punto a) della presente PIA nonché le misure di sicurezza adeguate adottate dalla società (v. </w:t>
      </w:r>
      <w:r w:rsidR="001C641F" w:rsidRPr="00AF2414">
        <w:rPr>
          <w:rFonts w:ascii="Helvetica" w:hAnsi="Helvetica" w:cs="Tahoma"/>
          <w:b/>
          <w:color w:val="0D0D0D" w:themeColor="text1" w:themeTint="F2"/>
          <w:sz w:val="21"/>
          <w:szCs w:val="22"/>
        </w:rPr>
        <w:t>allegato A</w:t>
      </w:r>
      <w:r w:rsidR="001C641F" w:rsidRPr="00AF2414">
        <w:rPr>
          <w:rFonts w:ascii="Helvetica" w:hAnsi="Helvetica" w:cs="Tahoma"/>
          <w:bCs/>
          <w:color w:val="0D0D0D" w:themeColor="text1" w:themeTint="F2"/>
          <w:sz w:val="21"/>
          <w:szCs w:val="22"/>
        </w:rPr>
        <w:t xml:space="preserve">), </w:t>
      </w:r>
      <w:r w:rsidRPr="00AF2414">
        <w:rPr>
          <w:rFonts w:ascii="Helvetica" w:hAnsi="Helvetica" w:cs="Tahoma"/>
          <w:bCs/>
          <w:color w:val="0D0D0D" w:themeColor="text1" w:themeTint="F2"/>
          <w:sz w:val="21"/>
          <w:szCs w:val="22"/>
        </w:rPr>
        <w:t>rendono il rischio di perdita di riservatezza degli interessati limitato e dunque la valutazione del rischio risulta accettabile.</w:t>
      </w:r>
    </w:p>
    <w:p w14:paraId="0E5D4F7C" w14:textId="77777777" w:rsidR="003D5DB3" w:rsidRPr="00AF2414" w:rsidRDefault="003D5DB3" w:rsidP="00F26E34">
      <w:pPr>
        <w:pStyle w:val="Default"/>
        <w:spacing w:line="360" w:lineRule="auto"/>
        <w:jc w:val="both"/>
        <w:rPr>
          <w:rFonts w:ascii="Helvetica" w:hAnsi="Helvetica" w:cs="Tahoma"/>
          <w:bCs/>
          <w:color w:val="0D0D0D" w:themeColor="text1" w:themeTint="F2"/>
          <w:sz w:val="21"/>
          <w:szCs w:val="22"/>
        </w:rPr>
      </w:pPr>
    </w:p>
    <w:p w14:paraId="3B2BA7F1" w14:textId="77777777" w:rsidR="00311026" w:rsidRPr="00AF2414" w:rsidRDefault="00311026" w:rsidP="00F26E34">
      <w:pPr>
        <w:pStyle w:val="Default"/>
        <w:numPr>
          <w:ilvl w:val="0"/>
          <w:numId w:val="12"/>
        </w:numPr>
        <w:spacing w:line="360" w:lineRule="auto"/>
        <w:jc w:val="both"/>
        <w:outlineLvl w:val="1"/>
        <w:rPr>
          <w:rFonts w:ascii="Helvetica" w:hAnsi="Helvetica" w:cs="Tahoma"/>
          <w:b/>
          <w:bCs/>
          <w:i/>
          <w:iCs/>
          <w:color w:val="862623"/>
          <w:sz w:val="21"/>
          <w:szCs w:val="22"/>
          <w:lang w:eastAsia="en-US"/>
        </w:rPr>
      </w:pPr>
      <w:bookmarkStart w:id="36" w:name="_Toc518906329"/>
      <w:bookmarkStart w:id="37" w:name="_Toc16083302"/>
      <w:r w:rsidRPr="00AF2414">
        <w:rPr>
          <w:rFonts w:ascii="Helvetica" w:hAnsi="Helvetica" w:cs="Tahoma"/>
          <w:b/>
          <w:bCs/>
          <w:i/>
          <w:iCs/>
          <w:color w:val="862623"/>
          <w:sz w:val="21"/>
          <w:szCs w:val="22"/>
          <w:lang w:eastAsia="en-US"/>
        </w:rPr>
        <w:t>rischio di modifiche indesiderate dei dati</w:t>
      </w:r>
      <w:bookmarkEnd w:id="36"/>
      <w:bookmarkEnd w:id="37"/>
    </w:p>
    <w:p w14:paraId="14D68EFD" w14:textId="0CB8DA21" w:rsidR="00311026" w:rsidRPr="00AF2414" w:rsidRDefault="00311026" w:rsidP="00F26E34">
      <w:pPr>
        <w:pStyle w:val="Default"/>
        <w:numPr>
          <w:ilvl w:val="1"/>
          <w:numId w:val="2"/>
        </w:numPr>
        <w:spacing w:line="360" w:lineRule="auto"/>
        <w:jc w:val="both"/>
        <w:rPr>
          <w:rFonts w:ascii="Helvetica" w:hAnsi="Helvetica" w:cs="Tahoma"/>
          <w:color w:val="0D0D0D" w:themeColor="text1" w:themeTint="F2"/>
          <w:sz w:val="21"/>
          <w:szCs w:val="22"/>
        </w:rPr>
      </w:pPr>
      <w:r w:rsidRPr="00AF2414">
        <w:rPr>
          <w:rFonts w:ascii="Helvetica" w:hAnsi="Helvetica" w:cs="Tahoma"/>
          <w:b/>
          <w:bCs/>
          <w:color w:val="0D0D0D" w:themeColor="text1" w:themeTint="F2"/>
          <w:sz w:val="21"/>
          <w:szCs w:val="22"/>
        </w:rPr>
        <w:t xml:space="preserve">impatto sui soggetti interessati se tale rischio si dovesse realizzare: </w:t>
      </w:r>
      <w:r w:rsidRPr="00AF2414">
        <w:rPr>
          <w:rFonts w:ascii="Helvetica" w:hAnsi="Helvetica" w:cs="Tahoma"/>
          <w:color w:val="0D0D0D" w:themeColor="text1" w:themeTint="F2"/>
          <w:sz w:val="21"/>
          <w:szCs w:val="22"/>
        </w:rPr>
        <w:t>perdita di integrità dei dati;</w:t>
      </w:r>
    </w:p>
    <w:p w14:paraId="07BCC57A" w14:textId="77777777" w:rsidR="001C641F"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lastRenderedPageBreak/>
        <w:t>principali minacce che potrebbero concretizzare il rischio: errore umano,</w:t>
      </w:r>
      <w:r w:rsidRPr="00AF2414">
        <w:rPr>
          <w:rFonts w:ascii="Helvetica" w:hAnsi="Helvetica" w:cs="Tahoma"/>
          <w:bCs/>
          <w:color w:val="0D0D0D" w:themeColor="text1" w:themeTint="F2"/>
          <w:sz w:val="21"/>
          <w:szCs w:val="22"/>
        </w:rPr>
        <w:t xml:space="preserve"> comportamento doloso, errore non uman</w:t>
      </w:r>
      <w:r w:rsidR="001C641F" w:rsidRPr="00AF2414">
        <w:rPr>
          <w:rFonts w:ascii="Helvetica" w:hAnsi="Helvetica" w:cs="Tahoma"/>
          <w:bCs/>
          <w:color w:val="0D0D0D" w:themeColor="text1" w:themeTint="F2"/>
          <w:sz w:val="21"/>
          <w:szCs w:val="22"/>
        </w:rPr>
        <w:t>o;</w:t>
      </w:r>
    </w:p>
    <w:p w14:paraId="339CBFB5" w14:textId="597C5DCC" w:rsidR="00311026"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 xml:space="preserve">fonti di rischio: </w:t>
      </w:r>
      <w:r w:rsidRPr="00AF2414">
        <w:rPr>
          <w:rFonts w:ascii="Helvetica" w:hAnsi="Helvetica" w:cs="Tahoma"/>
          <w:bCs/>
          <w:color w:val="0D0D0D" w:themeColor="text1" w:themeTint="F2"/>
          <w:sz w:val="21"/>
          <w:szCs w:val="22"/>
        </w:rPr>
        <w:t>errore umano, accesso illegittimo e malfunzionamento impianto</w:t>
      </w:r>
      <w:r w:rsidR="001C641F" w:rsidRPr="00AF2414">
        <w:rPr>
          <w:rFonts w:ascii="Helvetica" w:hAnsi="Helvetica" w:cs="Tahoma"/>
          <w:bCs/>
          <w:color w:val="0D0D0D" w:themeColor="text1" w:themeTint="F2"/>
          <w:sz w:val="21"/>
          <w:szCs w:val="22"/>
        </w:rPr>
        <w:t>;</w:t>
      </w:r>
    </w:p>
    <w:p w14:paraId="368B8E72" w14:textId="55D77B0B" w:rsidR="001C641F" w:rsidRPr="00AF2414" w:rsidRDefault="001C641F"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misure previste per gestire il rischio:</w:t>
      </w:r>
      <w:r w:rsidRPr="00AF2414">
        <w:rPr>
          <w:rFonts w:ascii="Helvetica" w:hAnsi="Helvetica" w:cs="Tahoma"/>
          <w:bCs/>
          <w:color w:val="0D0D0D" w:themeColor="text1" w:themeTint="F2"/>
          <w:sz w:val="21"/>
          <w:szCs w:val="22"/>
        </w:rPr>
        <w:t xml:space="preserve"> </w:t>
      </w:r>
      <w:r w:rsidRPr="00AF2414">
        <w:rPr>
          <w:rFonts w:ascii="Helvetica" w:hAnsi="Helvetica" w:cs="Tahoma"/>
          <w:color w:val="0D0D0D" w:themeColor="text1" w:themeTint="F2"/>
          <w:sz w:val="21"/>
          <w:szCs w:val="22"/>
        </w:rPr>
        <w:t xml:space="preserve">quanto al sistema tecnico e di sicurezza e alle modalità di trattamento si veda il </w:t>
      </w:r>
      <w:r w:rsidRPr="00AF2414">
        <w:rPr>
          <w:rFonts w:ascii="Helvetica" w:hAnsi="Helvetica" w:cs="Tahoma"/>
          <w:b/>
          <w:bCs/>
          <w:color w:val="0D0D0D" w:themeColor="text1" w:themeTint="F2"/>
          <w:sz w:val="21"/>
          <w:szCs w:val="22"/>
        </w:rPr>
        <w:t>punto a)</w:t>
      </w:r>
      <w:r w:rsidRPr="00AF2414">
        <w:rPr>
          <w:rFonts w:ascii="Helvetica" w:hAnsi="Helvetica" w:cs="Tahoma"/>
          <w:color w:val="0D0D0D" w:themeColor="text1" w:themeTint="F2"/>
          <w:sz w:val="21"/>
          <w:szCs w:val="22"/>
        </w:rPr>
        <w:t xml:space="preserve"> della presente PIA; quanto alle misure di sicurezza adottate dalla società, </w:t>
      </w:r>
      <w:r w:rsidR="003D5DB3" w:rsidRPr="00AF2414">
        <w:rPr>
          <w:rFonts w:ascii="Helvetica" w:hAnsi="Helvetica" w:cs="Tahoma"/>
          <w:color w:val="0D0D0D" w:themeColor="text1" w:themeTint="F2"/>
          <w:sz w:val="21"/>
          <w:szCs w:val="22"/>
        </w:rPr>
        <w:t>si vedano punti 2), 3) e 6) delle misure di sicurezza tecniche e organizzative di cui all’</w:t>
      </w:r>
      <w:proofErr w:type="spellStart"/>
      <w:r w:rsidR="003D5DB3" w:rsidRPr="00AF2414">
        <w:rPr>
          <w:rFonts w:ascii="Helvetica" w:hAnsi="Helvetica" w:cs="Tahoma"/>
          <w:color w:val="0D0D0D" w:themeColor="text1" w:themeTint="F2"/>
          <w:sz w:val="21"/>
          <w:szCs w:val="22"/>
        </w:rPr>
        <w:t>all</w:t>
      </w:r>
      <w:proofErr w:type="spellEnd"/>
      <w:r w:rsidR="003D5DB3" w:rsidRPr="00AF2414">
        <w:rPr>
          <w:rFonts w:ascii="Helvetica" w:hAnsi="Helvetica" w:cs="Tahoma"/>
          <w:color w:val="0D0D0D" w:themeColor="text1" w:themeTint="F2"/>
          <w:sz w:val="21"/>
          <w:szCs w:val="22"/>
        </w:rPr>
        <w:t>.</w:t>
      </w:r>
      <w:r w:rsidR="003D5DB3" w:rsidRPr="00AF2414">
        <w:rPr>
          <w:rFonts w:ascii="Helvetica" w:hAnsi="Helvetica" w:cs="Tahoma"/>
          <w:b/>
          <w:bCs/>
          <w:color w:val="0D0D0D" w:themeColor="text1" w:themeTint="F2"/>
          <w:sz w:val="21"/>
          <w:szCs w:val="22"/>
        </w:rPr>
        <w:t xml:space="preserve"> A) </w:t>
      </w:r>
      <w:r w:rsidR="003D5DB3" w:rsidRPr="00AF2414">
        <w:rPr>
          <w:rFonts w:ascii="Helvetica" w:hAnsi="Helvetica" w:cs="Tahoma"/>
          <w:color w:val="0D0D0D" w:themeColor="text1" w:themeTint="F2"/>
          <w:sz w:val="21"/>
          <w:szCs w:val="22"/>
        </w:rPr>
        <w:t>alla presente;</w:t>
      </w:r>
    </w:p>
    <w:p w14:paraId="7FEA5493" w14:textId="64AC3B56" w:rsidR="001C641F"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 xml:space="preserve">valutazione della gravità del rischio riguardo i potenziali impatti e misure previste: </w:t>
      </w:r>
      <w:r w:rsidRPr="00AF2414">
        <w:rPr>
          <w:rFonts w:ascii="Helvetica" w:hAnsi="Helvetica" w:cs="Tahoma"/>
          <w:color w:val="0D0D0D" w:themeColor="text1" w:themeTint="F2"/>
          <w:sz w:val="21"/>
          <w:szCs w:val="22"/>
        </w:rPr>
        <w:t>medio/</w:t>
      </w:r>
      <w:r w:rsidRPr="00AF2414">
        <w:rPr>
          <w:rFonts w:ascii="Helvetica" w:hAnsi="Helvetica" w:cs="Tahoma"/>
          <w:bCs/>
          <w:color w:val="0D0D0D" w:themeColor="text1" w:themeTint="F2"/>
          <w:sz w:val="21"/>
          <w:szCs w:val="22"/>
        </w:rPr>
        <w:t>basso;</w:t>
      </w:r>
      <w:r w:rsidR="00B33558" w:rsidRPr="00AF2414">
        <w:rPr>
          <w:rFonts w:ascii="Helvetica" w:hAnsi="Helvetica" w:cs="Tahoma"/>
          <w:bCs/>
          <w:color w:val="0D0D0D" w:themeColor="text1" w:themeTint="F2"/>
          <w:sz w:val="21"/>
          <w:szCs w:val="22"/>
        </w:rPr>
        <w:t xml:space="preserve"> </w:t>
      </w:r>
    </w:p>
    <w:p w14:paraId="694FBC8B" w14:textId="3B0045EB" w:rsidR="001C641F" w:rsidRPr="00AF2414" w:rsidRDefault="00311026"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valutazione della probabilità del rischio in relazione alle minacce, alle fonti di rischio ed alle misure previste</w:t>
      </w:r>
      <w:r w:rsidRPr="00AF2414">
        <w:rPr>
          <w:rFonts w:ascii="Helvetica" w:hAnsi="Helvetica" w:cs="Tahoma"/>
          <w:bCs/>
          <w:color w:val="0D0D0D" w:themeColor="text1" w:themeTint="F2"/>
          <w:sz w:val="21"/>
          <w:szCs w:val="22"/>
        </w:rPr>
        <w:t>: bassa</w:t>
      </w:r>
      <w:r w:rsidR="001C641F" w:rsidRPr="00AF2414">
        <w:rPr>
          <w:rFonts w:ascii="Helvetica" w:hAnsi="Helvetica" w:cs="Tahoma"/>
          <w:bCs/>
          <w:color w:val="0D0D0D" w:themeColor="text1" w:themeTint="F2"/>
          <w:sz w:val="21"/>
          <w:szCs w:val="22"/>
        </w:rPr>
        <w:t>;</w:t>
      </w:r>
    </w:p>
    <w:p w14:paraId="790FFC3F" w14:textId="1C41656F" w:rsidR="001C641F" w:rsidRPr="00AF2414" w:rsidRDefault="001C641F" w:rsidP="00F26E3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di impatto: </w:t>
      </w:r>
      <w:r w:rsidRPr="00AF2414">
        <w:rPr>
          <w:rFonts w:ascii="Helvetica" w:hAnsi="Helvetica" w:cs="Tahoma"/>
          <w:color w:val="00B050"/>
          <w:sz w:val="21"/>
          <w:szCs w:val="22"/>
        </w:rPr>
        <w:t>accettabile</w:t>
      </w:r>
    </w:p>
    <w:p w14:paraId="2211E0B5" w14:textId="363CD54C" w:rsidR="00311026" w:rsidRPr="00AF2414" w:rsidRDefault="001C641F"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 xml:space="preserve">I sistemi tecnici e di sicurezza oltre che le modalità di trattamento indicate al punto a) della presente PIA nonché le misure di sicurezza adeguate adottate dalla società (v. </w:t>
      </w:r>
      <w:r w:rsidRPr="00AF2414">
        <w:rPr>
          <w:rFonts w:ascii="Helvetica" w:hAnsi="Helvetica" w:cs="Tahoma"/>
          <w:b/>
          <w:color w:val="0D0D0D" w:themeColor="text1" w:themeTint="F2"/>
          <w:sz w:val="21"/>
          <w:szCs w:val="22"/>
        </w:rPr>
        <w:t>allegato A</w:t>
      </w:r>
      <w:r w:rsidRPr="00AF2414">
        <w:rPr>
          <w:rFonts w:ascii="Helvetica" w:hAnsi="Helvetica" w:cs="Tahoma"/>
          <w:bCs/>
          <w:color w:val="0D0D0D" w:themeColor="text1" w:themeTint="F2"/>
          <w:sz w:val="21"/>
          <w:szCs w:val="22"/>
        </w:rPr>
        <w:t xml:space="preserve">), rendono il rischio di perdita di </w:t>
      </w:r>
      <w:r w:rsidR="0077352F" w:rsidRPr="00AF2414">
        <w:rPr>
          <w:rFonts w:ascii="Helvetica" w:hAnsi="Helvetica" w:cs="Tahoma"/>
          <w:bCs/>
          <w:color w:val="0D0D0D" w:themeColor="text1" w:themeTint="F2"/>
          <w:sz w:val="21"/>
          <w:szCs w:val="22"/>
        </w:rPr>
        <w:t>integrità dei dati</w:t>
      </w:r>
      <w:r w:rsidRPr="00AF2414">
        <w:rPr>
          <w:rFonts w:ascii="Helvetica" w:hAnsi="Helvetica" w:cs="Tahoma"/>
          <w:bCs/>
          <w:color w:val="0D0D0D" w:themeColor="text1" w:themeTint="F2"/>
          <w:sz w:val="21"/>
          <w:szCs w:val="22"/>
        </w:rPr>
        <w:t xml:space="preserve"> degli interessati limitato e dunque la valutazione del rischio risulta accettabile.</w:t>
      </w:r>
    </w:p>
    <w:p w14:paraId="56CF89EB" w14:textId="77777777" w:rsidR="003D5DB3" w:rsidRPr="00AF2414" w:rsidRDefault="003D5DB3" w:rsidP="00F26E34">
      <w:pPr>
        <w:pStyle w:val="Default"/>
        <w:spacing w:line="360" w:lineRule="auto"/>
        <w:jc w:val="both"/>
        <w:rPr>
          <w:rFonts w:ascii="Helvetica" w:hAnsi="Helvetica" w:cs="Tahoma"/>
          <w:bCs/>
          <w:color w:val="0D0D0D" w:themeColor="text1" w:themeTint="F2"/>
          <w:sz w:val="21"/>
          <w:szCs w:val="22"/>
        </w:rPr>
      </w:pPr>
    </w:p>
    <w:p w14:paraId="22E655C6" w14:textId="77777777" w:rsidR="00311026" w:rsidRPr="00AF2414" w:rsidRDefault="00311026" w:rsidP="00F26E34">
      <w:pPr>
        <w:pStyle w:val="Default"/>
        <w:numPr>
          <w:ilvl w:val="0"/>
          <w:numId w:val="12"/>
        </w:numPr>
        <w:spacing w:line="360" w:lineRule="auto"/>
        <w:jc w:val="both"/>
        <w:outlineLvl w:val="1"/>
        <w:rPr>
          <w:rFonts w:ascii="Helvetica" w:hAnsi="Helvetica" w:cs="Tahoma"/>
          <w:b/>
          <w:bCs/>
          <w:i/>
          <w:iCs/>
          <w:color w:val="862623"/>
          <w:sz w:val="21"/>
          <w:szCs w:val="22"/>
          <w:lang w:eastAsia="en-US"/>
        </w:rPr>
      </w:pPr>
      <w:bookmarkStart w:id="38" w:name="_Toc518906330"/>
      <w:bookmarkStart w:id="39" w:name="_Toc16083303"/>
      <w:r w:rsidRPr="00AF2414">
        <w:rPr>
          <w:rFonts w:ascii="Helvetica" w:hAnsi="Helvetica" w:cs="Tahoma"/>
          <w:b/>
          <w:bCs/>
          <w:i/>
          <w:iCs/>
          <w:color w:val="862623"/>
          <w:sz w:val="21"/>
          <w:szCs w:val="22"/>
          <w:lang w:eastAsia="en-US"/>
        </w:rPr>
        <w:t>rischio di perdita/scomparsa dei dati</w:t>
      </w:r>
      <w:bookmarkEnd w:id="38"/>
      <w:bookmarkEnd w:id="39"/>
    </w:p>
    <w:p w14:paraId="754D278A" w14:textId="77777777" w:rsidR="0077352F" w:rsidRPr="00AF2414" w:rsidRDefault="00311026" w:rsidP="00F26E34">
      <w:pPr>
        <w:pStyle w:val="Default"/>
        <w:numPr>
          <w:ilvl w:val="1"/>
          <w:numId w:val="3"/>
        </w:numPr>
        <w:spacing w:line="360" w:lineRule="auto"/>
        <w:ind w:left="1560" w:hanging="426"/>
        <w:jc w:val="both"/>
        <w:rPr>
          <w:rFonts w:ascii="Helvetica" w:hAnsi="Helvetica" w:cs="Tahoma"/>
          <w:color w:val="0D0D0D" w:themeColor="text1" w:themeTint="F2"/>
          <w:sz w:val="21"/>
          <w:szCs w:val="22"/>
        </w:rPr>
      </w:pPr>
      <w:r w:rsidRPr="00AF2414">
        <w:rPr>
          <w:rFonts w:ascii="Helvetica" w:hAnsi="Helvetica" w:cs="Tahoma"/>
          <w:b/>
          <w:bCs/>
          <w:color w:val="0D0D0D" w:themeColor="text1" w:themeTint="F2"/>
          <w:sz w:val="21"/>
          <w:szCs w:val="22"/>
        </w:rPr>
        <w:t>impatto sui soggetti interessati se tale rischio si dovesse realizzare:</w:t>
      </w:r>
      <w:r w:rsidRPr="00AF2414">
        <w:rPr>
          <w:rFonts w:ascii="Helvetica" w:hAnsi="Helvetica" w:cs="Tahoma"/>
          <w:bCs/>
          <w:color w:val="0D0D0D" w:themeColor="text1" w:themeTint="F2"/>
          <w:sz w:val="21"/>
          <w:szCs w:val="22"/>
        </w:rPr>
        <w:t xml:space="preserve"> perdita di disponibilità dei dati;</w:t>
      </w:r>
    </w:p>
    <w:p w14:paraId="271EE89F" w14:textId="77777777" w:rsidR="0077352F" w:rsidRPr="00AF2414" w:rsidRDefault="00311026" w:rsidP="00F26E34">
      <w:pPr>
        <w:pStyle w:val="Default"/>
        <w:numPr>
          <w:ilvl w:val="1"/>
          <w:numId w:val="3"/>
        </w:numPr>
        <w:spacing w:line="360" w:lineRule="auto"/>
        <w:ind w:left="1560" w:hanging="426"/>
        <w:jc w:val="both"/>
        <w:rPr>
          <w:rFonts w:ascii="Helvetica" w:hAnsi="Helvetica" w:cs="Tahoma"/>
          <w:color w:val="0D0D0D" w:themeColor="text1" w:themeTint="F2"/>
          <w:sz w:val="21"/>
          <w:szCs w:val="22"/>
        </w:rPr>
      </w:pPr>
      <w:r w:rsidRPr="00AF2414">
        <w:rPr>
          <w:rFonts w:ascii="Helvetica" w:hAnsi="Helvetica" w:cs="Tahoma"/>
          <w:b/>
          <w:bCs/>
          <w:color w:val="0D0D0D" w:themeColor="text1" w:themeTint="F2"/>
          <w:sz w:val="21"/>
          <w:szCs w:val="22"/>
        </w:rPr>
        <w:t>principali minacce che potrebbero concretizzare il rischio:</w:t>
      </w:r>
      <w:r w:rsidRPr="00AF2414">
        <w:rPr>
          <w:rFonts w:ascii="Helvetica" w:hAnsi="Helvetica" w:cs="Tahoma"/>
          <w:bCs/>
          <w:color w:val="0D0D0D" w:themeColor="text1" w:themeTint="F2"/>
          <w:sz w:val="21"/>
          <w:szCs w:val="22"/>
        </w:rPr>
        <w:t xml:space="preserve"> errore umano, comportamento doloso, errore non umano</w:t>
      </w:r>
    </w:p>
    <w:p w14:paraId="4B65AE91" w14:textId="77777777" w:rsidR="0077352F" w:rsidRPr="00AF2414" w:rsidRDefault="00311026" w:rsidP="00F26E34">
      <w:pPr>
        <w:pStyle w:val="Default"/>
        <w:numPr>
          <w:ilvl w:val="1"/>
          <w:numId w:val="3"/>
        </w:numPr>
        <w:spacing w:line="360" w:lineRule="auto"/>
        <w:ind w:left="1560" w:hanging="426"/>
        <w:jc w:val="both"/>
        <w:rPr>
          <w:rFonts w:ascii="Helvetica" w:hAnsi="Helvetica" w:cs="Tahoma"/>
          <w:color w:val="0D0D0D" w:themeColor="text1" w:themeTint="F2"/>
          <w:sz w:val="21"/>
          <w:szCs w:val="22"/>
        </w:rPr>
      </w:pPr>
      <w:r w:rsidRPr="00AF2414">
        <w:rPr>
          <w:rFonts w:ascii="Helvetica" w:hAnsi="Helvetica" w:cs="Tahoma"/>
          <w:b/>
          <w:bCs/>
          <w:color w:val="0D0D0D" w:themeColor="text1" w:themeTint="F2"/>
          <w:sz w:val="21"/>
          <w:szCs w:val="22"/>
        </w:rPr>
        <w:t xml:space="preserve">fonti di rischio: </w:t>
      </w:r>
      <w:r w:rsidRPr="00AF2414">
        <w:rPr>
          <w:rFonts w:ascii="Helvetica" w:hAnsi="Helvetica" w:cs="Tahoma"/>
          <w:bCs/>
          <w:color w:val="0D0D0D" w:themeColor="text1" w:themeTint="F2"/>
          <w:sz w:val="21"/>
          <w:szCs w:val="22"/>
        </w:rPr>
        <w:t>errore umano, accesso illegittimo e malfunzionamento impianto</w:t>
      </w:r>
    </w:p>
    <w:p w14:paraId="02FE41CB" w14:textId="6AE2FD63" w:rsidR="0077352F" w:rsidRPr="00AF2414" w:rsidRDefault="0077352F" w:rsidP="00F26E34">
      <w:pPr>
        <w:pStyle w:val="Default"/>
        <w:numPr>
          <w:ilvl w:val="1"/>
          <w:numId w:val="2"/>
        </w:numPr>
        <w:spacing w:line="360" w:lineRule="auto"/>
        <w:jc w:val="both"/>
        <w:rPr>
          <w:rFonts w:ascii="Helvetica" w:hAnsi="Helvetica" w:cs="Tahoma"/>
          <w:bCs/>
          <w:color w:val="0D0D0D" w:themeColor="text1" w:themeTint="F2"/>
          <w:sz w:val="21"/>
          <w:szCs w:val="22"/>
        </w:rPr>
      </w:pPr>
      <w:r w:rsidRPr="00AF2414">
        <w:rPr>
          <w:rFonts w:ascii="Helvetica" w:hAnsi="Helvetica" w:cs="Tahoma"/>
          <w:b/>
          <w:bCs/>
          <w:color w:val="0D0D0D" w:themeColor="text1" w:themeTint="F2"/>
          <w:sz w:val="21"/>
          <w:szCs w:val="22"/>
        </w:rPr>
        <w:t>misure previste per gestire il rischio:</w:t>
      </w:r>
      <w:r w:rsidRPr="00AF2414">
        <w:rPr>
          <w:rFonts w:ascii="Helvetica" w:hAnsi="Helvetica" w:cs="Tahoma"/>
          <w:bCs/>
          <w:color w:val="0D0D0D" w:themeColor="text1" w:themeTint="F2"/>
          <w:sz w:val="21"/>
          <w:szCs w:val="22"/>
        </w:rPr>
        <w:t xml:space="preserve"> </w:t>
      </w:r>
      <w:r w:rsidRPr="00AF2414">
        <w:rPr>
          <w:rFonts w:ascii="Helvetica" w:hAnsi="Helvetica" w:cs="Tahoma"/>
          <w:color w:val="0D0D0D" w:themeColor="text1" w:themeTint="F2"/>
          <w:sz w:val="21"/>
          <w:szCs w:val="22"/>
        </w:rPr>
        <w:t xml:space="preserve">quanto al sistema tecnico e di sicurezza e alle modalità di trattamento si veda il </w:t>
      </w:r>
      <w:r w:rsidRPr="00AF2414">
        <w:rPr>
          <w:rFonts w:ascii="Helvetica" w:hAnsi="Helvetica" w:cs="Tahoma"/>
          <w:b/>
          <w:bCs/>
          <w:color w:val="0D0D0D" w:themeColor="text1" w:themeTint="F2"/>
          <w:sz w:val="21"/>
          <w:szCs w:val="22"/>
        </w:rPr>
        <w:t>punto a)</w:t>
      </w:r>
      <w:r w:rsidRPr="00AF2414">
        <w:rPr>
          <w:rFonts w:ascii="Helvetica" w:hAnsi="Helvetica" w:cs="Tahoma"/>
          <w:color w:val="0D0D0D" w:themeColor="text1" w:themeTint="F2"/>
          <w:sz w:val="21"/>
          <w:szCs w:val="22"/>
        </w:rPr>
        <w:t xml:space="preserve"> della presente PIA; quanto alle misure di sicurezza adottate dalla società, si veda </w:t>
      </w:r>
      <w:r w:rsidR="003D5DB3" w:rsidRPr="00AF2414">
        <w:rPr>
          <w:rFonts w:ascii="Helvetica" w:hAnsi="Helvetica" w:cs="Tahoma"/>
          <w:color w:val="0D0D0D" w:themeColor="text1" w:themeTint="F2"/>
          <w:sz w:val="21"/>
          <w:szCs w:val="22"/>
        </w:rPr>
        <w:t>si vedano punti 2), 3) e 6) delle misure di sicurezza tecniche e organizzative di cui all’</w:t>
      </w:r>
      <w:proofErr w:type="spellStart"/>
      <w:r w:rsidR="003D5DB3" w:rsidRPr="00AF2414">
        <w:rPr>
          <w:rFonts w:ascii="Helvetica" w:hAnsi="Helvetica" w:cs="Tahoma"/>
          <w:color w:val="0D0D0D" w:themeColor="text1" w:themeTint="F2"/>
          <w:sz w:val="21"/>
          <w:szCs w:val="22"/>
        </w:rPr>
        <w:t>all</w:t>
      </w:r>
      <w:proofErr w:type="spellEnd"/>
      <w:r w:rsidR="003D5DB3" w:rsidRPr="00AF2414">
        <w:rPr>
          <w:rFonts w:ascii="Helvetica" w:hAnsi="Helvetica" w:cs="Tahoma"/>
          <w:color w:val="0D0D0D" w:themeColor="text1" w:themeTint="F2"/>
          <w:sz w:val="21"/>
          <w:szCs w:val="22"/>
        </w:rPr>
        <w:t>.</w:t>
      </w:r>
      <w:r w:rsidR="003D5DB3" w:rsidRPr="00AF2414">
        <w:rPr>
          <w:rFonts w:ascii="Helvetica" w:hAnsi="Helvetica" w:cs="Tahoma"/>
          <w:b/>
          <w:bCs/>
          <w:color w:val="0D0D0D" w:themeColor="text1" w:themeTint="F2"/>
          <w:sz w:val="21"/>
          <w:szCs w:val="22"/>
        </w:rPr>
        <w:t xml:space="preserve"> A) </w:t>
      </w:r>
      <w:r w:rsidR="003D5DB3" w:rsidRPr="00AF2414">
        <w:rPr>
          <w:rFonts w:ascii="Helvetica" w:hAnsi="Helvetica" w:cs="Tahoma"/>
          <w:color w:val="0D0D0D" w:themeColor="text1" w:themeTint="F2"/>
          <w:sz w:val="21"/>
          <w:szCs w:val="22"/>
        </w:rPr>
        <w:t>alla presente.</w:t>
      </w:r>
    </w:p>
    <w:p w14:paraId="6CFB7DF1" w14:textId="0179C2AE" w:rsidR="0077352F" w:rsidRPr="00AF2414" w:rsidRDefault="00311026" w:rsidP="00F26E34">
      <w:pPr>
        <w:pStyle w:val="Default"/>
        <w:numPr>
          <w:ilvl w:val="1"/>
          <w:numId w:val="3"/>
        </w:numPr>
        <w:spacing w:line="360" w:lineRule="auto"/>
        <w:ind w:left="1560" w:hanging="426"/>
        <w:jc w:val="both"/>
        <w:rPr>
          <w:rFonts w:ascii="Helvetica" w:hAnsi="Helvetica" w:cs="Tahoma"/>
          <w:color w:val="0D0D0D" w:themeColor="text1" w:themeTint="F2"/>
          <w:sz w:val="21"/>
          <w:szCs w:val="22"/>
        </w:rPr>
      </w:pPr>
      <w:r w:rsidRPr="00AF2414">
        <w:rPr>
          <w:rFonts w:ascii="Helvetica" w:hAnsi="Helvetica" w:cs="Tahoma"/>
          <w:b/>
          <w:bCs/>
          <w:color w:val="0D0D0D" w:themeColor="text1" w:themeTint="F2"/>
          <w:sz w:val="21"/>
          <w:szCs w:val="22"/>
        </w:rPr>
        <w:t xml:space="preserve">valutazione della gravità del rischio riguardo i potenziali impatti e misure previste: </w:t>
      </w:r>
      <w:r w:rsidRPr="00AF2414">
        <w:rPr>
          <w:rFonts w:ascii="Helvetica" w:hAnsi="Helvetica" w:cs="Tahoma"/>
          <w:color w:val="0D0D0D" w:themeColor="text1" w:themeTint="F2"/>
          <w:sz w:val="21"/>
          <w:szCs w:val="22"/>
        </w:rPr>
        <w:t>medio/</w:t>
      </w:r>
      <w:r w:rsidRPr="00AF2414">
        <w:rPr>
          <w:rFonts w:ascii="Helvetica" w:hAnsi="Helvetica" w:cs="Tahoma"/>
          <w:bCs/>
          <w:color w:val="0D0D0D" w:themeColor="text1" w:themeTint="F2"/>
          <w:sz w:val="21"/>
          <w:szCs w:val="22"/>
        </w:rPr>
        <w:t>basso;</w:t>
      </w:r>
      <w:r w:rsidR="00B33558" w:rsidRPr="00AF2414">
        <w:rPr>
          <w:rFonts w:ascii="Helvetica" w:hAnsi="Helvetica" w:cs="Tahoma"/>
          <w:bCs/>
          <w:color w:val="0D0D0D" w:themeColor="text1" w:themeTint="F2"/>
          <w:sz w:val="21"/>
          <w:szCs w:val="22"/>
        </w:rPr>
        <w:t xml:space="preserve"> </w:t>
      </w:r>
    </w:p>
    <w:p w14:paraId="74DC8469" w14:textId="4CE0E5BD" w:rsidR="00311026" w:rsidRPr="00AF2414" w:rsidRDefault="00311026" w:rsidP="00F26E34">
      <w:pPr>
        <w:pStyle w:val="Default"/>
        <w:numPr>
          <w:ilvl w:val="1"/>
          <w:numId w:val="3"/>
        </w:numPr>
        <w:spacing w:line="360" w:lineRule="auto"/>
        <w:ind w:left="1560" w:hanging="426"/>
        <w:jc w:val="both"/>
        <w:rPr>
          <w:rFonts w:ascii="Helvetica" w:hAnsi="Helvetica" w:cs="Tahoma"/>
          <w:color w:val="0D0D0D" w:themeColor="text1" w:themeTint="F2"/>
          <w:sz w:val="21"/>
          <w:szCs w:val="22"/>
        </w:rPr>
      </w:pPr>
      <w:r w:rsidRPr="00AF2414">
        <w:rPr>
          <w:rFonts w:ascii="Helvetica" w:hAnsi="Helvetica" w:cs="Tahoma"/>
          <w:b/>
          <w:bCs/>
          <w:color w:val="0D0D0D" w:themeColor="text1" w:themeTint="F2"/>
          <w:sz w:val="21"/>
          <w:szCs w:val="22"/>
        </w:rPr>
        <w:t>valutazione della probabilità del rischio in relazione alle minacce, alle fonti di rischio ed alle misure previste</w:t>
      </w:r>
      <w:r w:rsidRPr="00AF2414">
        <w:rPr>
          <w:rFonts w:ascii="Helvetica" w:hAnsi="Helvetica" w:cs="Tahoma"/>
          <w:bCs/>
          <w:color w:val="0D0D0D" w:themeColor="text1" w:themeTint="F2"/>
          <w:sz w:val="21"/>
          <w:szCs w:val="22"/>
        </w:rPr>
        <w:t>: bassa;</w:t>
      </w:r>
    </w:p>
    <w:p w14:paraId="5EF613EB" w14:textId="77777777" w:rsidR="0077352F" w:rsidRPr="00AF2414" w:rsidRDefault="0077352F" w:rsidP="00F26E3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di impatto: </w:t>
      </w:r>
      <w:r w:rsidRPr="00AF2414">
        <w:rPr>
          <w:rFonts w:ascii="Helvetica" w:hAnsi="Helvetica" w:cs="Tahoma"/>
          <w:color w:val="00B050"/>
          <w:sz w:val="21"/>
          <w:szCs w:val="22"/>
        </w:rPr>
        <w:t>accettabile</w:t>
      </w:r>
    </w:p>
    <w:p w14:paraId="3FEAFC08" w14:textId="2F66D94E" w:rsidR="00311026" w:rsidRPr="00AF2414" w:rsidRDefault="0077352F"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 xml:space="preserve">I sistemi tecnici e di sicurezza oltre che le modalità di trattamento indicate al punto a) della presente PIA nonché le misure di sicurezza adeguate adottate dalla società (v. </w:t>
      </w:r>
      <w:r w:rsidRPr="00AF2414">
        <w:rPr>
          <w:rFonts w:ascii="Helvetica" w:hAnsi="Helvetica" w:cs="Tahoma"/>
          <w:b/>
          <w:color w:val="0D0D0D" w:themeColor="text1" w:themeTint="F2"/>
          <w:sz w:val="21"/>
          <w:szCs w:val="22"/>
        </w:rPr>
        <w:t>allegato A</w:t>
      </w:r>
      <w:r w:rsidRPr="00AF2414">
        <w:rPr>
          <w:rFonts w:ascii="Helvetica" w:hAnsi="Helvetica" w:cs="Tahoma"/>
          <w:bCs/>
          <w:color w:val="0D0D0D" w:themeColor="text1" w:themeTint="F2"/>
          <w:sz w:val="21"/>
          <w:szCs w:val="22"/>
        </w:rPr>
        <w:t xml:space="preserve">), rendono il rischio </w:t>
      </w:r>
      <w:r w:rsidRPr="00AF2414">
        <w:rPr>
          <w:rFonts w:ascii="Helvetica" w:hAnsi="Helvetica" w:cs="Tahoma"/>
          <w:bCs/>
          <w:color w:val="0D0D0D" w:themeColor="text1" w:themeTint="F2"/>
          <w:sz w:val="21"/>
          <w:szCs w:val="22"/>
        </w:rPr>
        <w:lastRenderedPageBreak/>
        <w:t>di perdita di disponibilità dei dati degli interessati limitato e dunque la valutazione del rischio risulta accettabile.</w:t>
      </w:r>
    </w:p>
    <w:p w14:paraId="17AB4866" w14:textId="77777777" w:rsidR="0077352F" w:rsidRPr="00AF2414" w:rsidRDefault="0077352F" w:rsidP="00F26E34">
      <w:pPr>
        <w:pStyle w:val="Default"/>
        <w:spacing w:line="360" w:lineRule="auto"/>
        <w:jc w:val="both"/>
        <w:rPr>
          <w:rFonts w:ascii="Helvetica" w:hAnsi="Helvetica" w:cs="Tahoma"/>
          <w:bCs/>
          <w:color w:val="0D0D0D" w:themeColor="text1" w:themeTint="F2"/>
          <w:sz w:val="21"/>
          <w:szCs w:val="22"/>
        </w:rPr>
      </w:pPr>
    </w:p>
    <w:p w14:paraId="34D39A05" w14:textId="3A3F8B01" w:rsidR="00311026" w:rsidRPr="00AF2414" w:rsidRDefault="00311026" w:rsidP="00F26E34">
      <w:pPr>
        <w:pStyle w:val="Default"/>
        <w:numPr>
          <w:ilvl w:val="0"/>
          <w:numId w:val="12"/>
        </w:numPr>
        <w:spacing w:line="360" w:lineRule="auto"/>
        <w:jc w:val="both"/>
        <w:outlineLvl w:val="1"/>
        <w:rPr>
          <w:rFonts w:ascii="Helvetica" w:hAnsi="Helvetica" w:cs="Tahoma"/>
          <w:b/>
          <w:bCs/>
          <w:i/>
          <w:iCs/>
          <w:color w:val="862623"/>
          <w:sz w:val="21"/>
          <w:szCs w:val="22"/>
          <w:lang w:eastAsia="en-US"/>
        </w:rPr>
      </w:pPr>
      <w:bookmarkStart w:id="40" w:name="_Toc518906331"/>
      <w:bookmarkStart w:id="41" w:name="_Toc16083304"/>
      <w:r w:rsidRPr="00AF2414">
        <w:rPr>
          <w:rFonts w:ascii="Helvetica" w:hAnsi="Helvetica" w:cs="Tahoma"/>
          <w:b/>
          <w:bCs/>
          <w:i/>
          <w:iCs/>
          <w:color w:val="862623"/>
          <w:sz w:val="21"/>
          <w:szCs w:val="22"/>
          <w:lang w:eastAsia="en-US"/>
        </w:rPr>
        <w:t xml:space="preserve">procedura di </w:t>
      </w:r>
      <w:r w:rsidR="001F5C4B" w:rsidRPr="00AF2414">
        <w:rPr>
          <w:rFonts w:ascii="Helvetica" w:hAnsi="Helvetica" w:cs="Tahoma"/>
          <w:b/>
          <w:bCs/>
          <w:i/>
          <w:iCs/>
          <w:color w:val="862623"/>
          <w:sz w:val="21"/>
          <w:szCs w:val="22"/>
          <w:lang w:eastAsia="en-US"/>
        </w:rPr>
        <w:t xml:space="preserve">IRP - </w:t>
      </w:r>
      <w:r w:rsidRPr="00AF2414">
        <w:rPr>
          <w:rFonts w:ascii="Helvetica" w:hAnsi="Helvetica" w:cs="Tahoma"/>
          <w:b/>
          <w:bCs/>
          <w:i/>
          <w:iCs/>
          <w:color w:val="862623"/>
          <w:sz w:val="21"/>
          <w:szCs w:val="22"/>
          <w:lang w:eastAsia="en-US"/>
        </w:rPr>
        <w:t xml:space="preserve">notifica violazione dei dati personali (data </w:t>
      </w:r>
      <w:proofErr w:type="spellStart"/>
      <w:r w:rsidRPr="00AF2414">
        <w:rPr>
          <w:rFonts w:ascii="Helvetica" w:hAnsi="Helvetica" w:cs="Tahoma"/>
          <w:b/>
          <w:bCs/>
          <w:i/>
          <w:iCs/>
          <w:color w:val="862623"/>
          <w:sz w:val="21"/>
          <w:szCs w:val="22"/>
          <w:lang w:eastAsia="en-US"/>
        </w:rPr>
        <w:t>breach</w:t>
      </w:r>
      <w:proofErr w:type="spellEnd"/>
      <w:r w:rsidRPr="00AF2414">
        <w:rPr>
          <w:rFonts w:ascii="Helvetica" w:hAnsi="Helvetica" w:cs="Tahoma"/>
          <w:b/>
          <w:bCs/>
          <w:i/>
          <w:iCs/>
          <w:color w:val="862623"/>
          <w:sz w:val="21"/>
          <w:szCs w:val="22"/>
          <w:lang w:eastAsia="en-US"/>
        </w:rPr>
        <w:t>)</w:t>
      </w:r>
      <w:bookmarkEnd w:id="40"/>
      <w:bookmarkEnd w:id="41"/>
      <w:r w:rsidRPr="00AF2414">
        <w:rPr>
          <w:rFonts w:ascii="Helvetica" w:hAnsi="Helvetica" w:cs="Tahoma"/>
          <w:b/>
          <w:bCs/>
          <w:i/>
          <w:iCs/>
          <w:color w:val="862623"/>
          <w:sz w:val="21"/>
          <w:szCs w:val="22"/>
          <w:lang w:eastAsia="en-US"/>
        </w:rPr>
        <w:t xml:space="preserve"> </w:t>
      </w:r>
    </w:p>
    <w:p w14:paraId="34C886DC" w14:textId="1A9C52C8" w:rsidR="00311026" w:rsidRPr="00AF2414" w:rsidRDefault="005375BE" w:rsidP="00F26E34">
      <w:pPr>
        <w:spacing w:line="360" w:lineRule="auto"/>
        <w:jc w:val="both"/>
        <w:rPr>
          <w:rFonts w:ascii="Helvetica" w:eastAsia="Calibri" w:hAnsi="Helvetica" w:cs="Tahoma"/>
          <w:color w:val="000000"/>
          <w:sz w:val="21"/>
          <w:szCs w:val="22"/>
        </w:rPr>
      </w:pPr>
      <w:r w:rsidRPr="00AF2414">
        <w:rPr>
          <w:rFonts w:ascii="Helvetica" w:eastAsia="Calibri" w:hAnsi="Helvetica" w:cs="Tahoma"/>
          <w:color w:val="000000"/>
          <w:sz w:val="21"/>
          <w:szCs w:val="22"/>
        </w:rPr>
        <w:t>La Società</w:t>
      </w:r>
      <w:r w:rsidR="00507B8F" w:rsidRPr="00AF2414">
        <w:rPr>
          <w:rFonts w:ascii="Helvetica" w:eastAsia="Calibri" w:hAnsi="Helvetica" w:cs="Tahoma"/>
          <w:color w:val="000000"/>
          <w:sz w:val="21"/>
          <w:szCs w:val="22"/>
        </w:rPr>
        <w:t xml:space="preserve"> adott</w:t>
      </w:r>
      <w:r w:rsidRPr="00AF2414">
        <w:rPr>
          <w:rFonts w:ascii="Helvetica" w:eastAsia="Calibri" w:hAnsi="Helvetica" w:cs="Tahoma"/>
          <w:color w:val="000000"/>
          <w:sz w:val="21"/>
          <w:szCs w:val="22"/>
        </w:rPr>
        <w:t>a</w:t>
      </w:r>
      <w:r w:rsidR="00311026" w:rsidRPr="00AF2414">
        <w:rPr>
          <w:rFonts w:ascii="Helvetica" w:eastAsia="Calibri" w:hAnsi="Helvetica" w:cs="Tahoma"/>
          <w:color w:val="000000"/>
          <w:sz w:val="21"/>
          <w:szCs w:val="22"/>
        </w:rPr>
        <w:t xml:space="preserve"> </w:t>
      </w:r>
      <w:r w:rsidR="00ED43EE" w:rsidRPr="00AF2414">
        <w:rPr>
          <w:rFonts w:ascii="Helvetica" w:eastAsia="Calibri" w:hAnsi="Helvetica" w:cs="Tahoma"/>
          <w:color w:val="000000"/>
          <w:sz w:val="21"/>
          <w:szCs w:val="22"/>
        </w:rPr>
        <w:t>la</w:t>
      </w:r>
      <w:r w:rsidR="00311026" w:rsidRPr="00AF2414">
        <w:rPr>
          <w:rFonts w:ascii="Helvetica" w:eastAsia="Calibri" w:hAnsi="Helvetica" w:cs="Tahoma"/>
          <w:color w:val="000000"/>
          <w:sz w:val="21"/>
          <w:szCs w:val="22"/>
        </w:rPr>
        <w:t xml:space="preserve"> procedura di gestione delle eventuali violazioni della riservatezza dell’interessato nonché dell'integrità e della disponibilità dei dati</w:t>
      </w:r>
      <w:r w:rsidR="00B33558" w:rsidRPr="00AF2414">
        <w:rPr>
          <w:rFonts w:ascii="Helvetica" w:eastAsia="Calibri" w:hAnsi="Helvetica" w:cs="Tahoma"/>
          <w:color w:val="000000"/>
          <w:sz w:val="21"/>
          <w:szCs w:val="22"/>
        </w:rPr>
        <w:t>.</w:t>
      </w:r>
    </w:p>
    <w:p w14:paraId="009904BD" w14:textId="77777777" w:rsidR="005B4CE9" w:rsidRPr="00AF2414" w:rsidRDefault="005B4CE9" w:rsidP="00F26E34">
      <w:pPr>
        <w:spacing w:line="360" w:lineRule="auto"/>
        <w:jc w:val="both"/>
        <w:rPr>
          <w:rFonts w:ascii="Helvetica" w:eastAsia="Calibri" w:hAnsi="Helvetica" w:cs="Tahoma"/>
          <w:color w:val="000000"/>
          <w:sz w:val="21"/>
          <w:szCs w:val="22"/>
        </w:rPr>
      </w:pPr>
      <w:r w:rsidRPr="00AF2414">
        <w:rPr>
          <w:rFonts w:ascii="Helvetica" w:eastAsia="Calibri" w:hAnsi="Helvetica" w:cs="Tahoma"/>
          <w:color w:val="000000"/>
          <w:sz w:val="21"/>
          <w:szCs w:val="22"/>
        </w:rPr>
        <w:t>Le procedure sono rese disponibili agli autorizzati e ai referenti all’atto di nomina.</w:t>
      </w:r>
    </w:p>
    <w:p w14:paraId="3F22C2C7" w14:textId="714509E2" w:rsidR="00311026" w:rsidRPr="00AF2414" w:rsidRDefault="00806443" w:rsidP="00F26E34">
      <w:pPr>
        <w:spacing w:line="360" w:lineRule="auto"/>
        <w:jc w:val="both"/>
        <w:rPr>
          <w:rFonts w:ascii="Helvetica" w:eastAsia="Calibri" w:hAnsi="Helvetica" w:cs="Tahoma"/>
          <w:color w:val="000000"/>
          <w:sz w:val="21"/>
          <w:szCs w:val="22"/>
        </w:rPr>
      </w:pPr>
      <w:r w:rsidRPr="00AF2414">
        <w:rPr>
          <w:rFonts w:ascii="Helvetica" w:eastAsia="Calibri" w:hAnsi="Helvetica" w:cs="Tahoma"/>
          <w:color w:val="000000"/>
          <w:sz w:val="21"/>
          <w:szCs w:val="22"/>
        </w:rPr>
        <w:t>L</w:t>
      </w:r>
      <w:r w:rsidR="00311026" w:rsidRPr="00AF2414">
        <w:rPr>
          <w:rFonts w:ascii="Helvetica" w:eastAsia="Calibri" w:hAnsi="Helvetica" w:cs="Tahoma"/>
          <w:color w:val="000000"/>
          <w:sz w:val="21"/>
          <w:szCs w:val="22"/>
        </w:rPr>
        <w:t>e modalità di azione, i controlli periodici e la revisione dell</w:t>
      </w:r>
      <w:r w:rsidR="00CD03D2" w:rsidRPr="00AF2414">
        <w:rPr>
          <w:rFonts w:ascii="Helvetica" w:eastAsia="Calibri" w:hAnsi="Helvetica" w:cs="Tahoma"/>
          <w:color w:val="000000"/>
          <w:sz w:val="21"/>
          <w:szCs w:val="22"/>
        </w:rPr>
        <w:t>e</w:t>
      </w:r>
      <w:r w:rsidR="00311026" w:rsidRPr="00AF2414">
        <w:rPr>
          <w:rFonts w:ascii="Helvetica" w:eastAsia="Calibri" w:hAnsi="Helvetica" w:cs="Tahoma"/>
          <w:color w:val="000000"/>
          <w:sz w:val="21"/>
          <w:szCs w:val="22"/>
        </w:rPr>
        <w:t xml:space="preserve"> procedur</w:t>
      </w:r>
      <w:r w:rsidR="00CD03D2" w:rsidRPr="00AF2414">
        <w:rPr>
          <w:rFonts w:ascii="Helvetica" w:eastAsia="Calibri" w:hAnsi="Helvetica" w:cs="Tahoma"/>
          <w:color w:val="000000"/>
          <w:sz w:val="21"/>
          <w:szCs w:val="22"/>
        </w:rPr>
        <w:t>e</w:t>
      </w:r>
      <w:r w:rsidR="00311026" w:rsidRPr="00AF2414">
        <w:rPr>
          <w:rFonts w:ascii="Helvetica" w:eastAsia="Calibri" w:hAnsi="Helvetica" w:cs="Tahoma"/>
          <w:color w:val="000000"/>
          <w:sz w:val="21"/>
          <w:szCs w:val="22"/>
        </w:rPr>
        <w:t xml:space="preserve"> da attivare in caso di allarme/verificazione della violazione dei dati personali </w:t>
      </w:r>
      <w:r w:rsidR="005B4CE9" w:rsidRPr="00AF2414">
        <w:rPr>
          <w:rFonts w:ascii="Helvetica" w:eastAsia="Calibri" w:hAnsi="Helvetica" w:cs="Tahoma"/>
          <w:color w:val="000000"/>
          <w:sz w:val="21"/>
          <w:szCs w:val="22"/>
        </w:rPr>
        <w:t xml:space="preserve">sono </w:t>
      </w:r>
      <w:r w:rsidR="00311026" w:rsidRPr="00AF2414">
        <w:rPr>
          <w:rFonts w:ascii="Helvetica" w:eastAsia="Calibri" w:hAnsi="Helvetica" w:cs="Tahoma"/>
          <w:color w:val="000000"/>
          <w:sz w:val="21"/>
          <w:szCs w:val="22"/>
        </w:rPr>
        <w:t>demandata al</w:t>
      </w:r>
      <w:r w:rsidR="00CD03D2" w:rsidRPr="00AF2414">
        <w:rPr>
          <w:rFonts w:ascii="Helvetica" w:eastAsia="Calibri" w:hAnsi="Helvetica" w:cs="Tahoma"/>
          <w:color w:val="000000"/>
          <w:sz w:val="21"/>
          <w:szCs w:val="22"/>
        </w:rPr>
        <w:t xml:space="preserve"> Titolare con ausilio de</w:t>
      </w:r>
      <w:r w:rsidR="00B33558" w:rsidRPr="00AF2414">
        <w:rPr>
          <w:rFonts w:ascii="Helvetica" w:eastAsia="Calibri" w:hAnsi="Helvetica" w:cs="Tahoma"/>
          <w:color w:val="000000"/>
          <w:sz w:val="21"/>
          <w:szCs w:val="22"/>
        </w:rPr>
        <w:t>i referenti privacy nominati</w:t>
      </w:r>
      <w:r w:rsidR="005B4CE9" w:rsidRPr="00AF2414">
        <w:rPr>
          <w:rFonts w:ascii="Helvetica" w:eastAsia="Calibri" w:hAnsi="Helvetica" w:cs="Tahoma"/>
          <w:color w:val="000000"/>
          <w:sz w:val="21"/>
          <w:szCs w:val="22"/>
        </w:rPr>
        <w:t>.</w:t>
      </w:r>
    </w:p>
    <w:p w14:paraId="3BA85D43" w14:textId="1E81B0A5" w:rsidR="0077352F" w:rsidRPr="00AF2414" w:rsidRDefault="0077352F" w:rsidP="00F26E3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di idoneità: </w:t>
      </w:r>
      <w:r w:rsidRPr="00AF2414">
        <w:rPr>
          <w:rFonts w:ascii="Helvetica" w:hAnsi="Helvetica" w:cs="Tahoma"/>
          <w:color w:val="00B050"/>
          <w:sz w:val="21"/>
          <w:szCs w:val="22"/>
        </w:rPr>
        <w:t>accettabile</w:t>
      </w:r>
    </w:p>
    <w:p w14:paraId="78169F88" w14:textId="246C35BD" w:rsidR="00CF1DB8" w:rsidRPr="00AF2414" w:rsidRDefault="00CF1DB8" w:rsidP="00F26E34">
      <w:pPr>
        <w:pStyle w:val="NormaleWeb"/>
        <w:spacing w:before="0" w:beforeAutospacing="0" w:after="0" w:afterAutospacing="0" w:line="360" w:lineRule="auto"/>
        <w:jc w:val="both"/>
        <w:rPr>
          <w:rFonts w:ascii="Helvetica" w:hAnsi="Helvetica" w:cs="Tahoma"/>
          <w:sz w:val="21"/>
          <w:szCs w:val="22"/>
        </w:rPr>
      </w:pPr>
    </w:p>
    <w:p w14:paraId="2F5C74C3" w14:textId="3AE194D3" w:rsidR="00B33558" w:rsidRPr="00AF2414" w:rsidRDefault="00B33558" w:rsidP="00F26E34">
      <w:pPr>
        <w:pStyle w:val="Default"/>
        <w:numPr>
          <w:ilvl w:val="0"/>
          <w:numId w:val="12"/>
        </w:numPr>
        <w:spacing w:line="360" w:lineRule="auto"/>
        <w:jc w:val="both"/>
        <w:outlineLvl w:val="1"/>
        <w:rPr>
          <w:rFonts w:ascii="Helvetica" w:hAnsi="Helvetica" w:cs="Tahoma"/>
          <w:b/>
          <w:bCs/>
          <w:i/>
          <w:iCs/>
          <w:color w:val="862623"/>
          <w:sz w:val="21"/>
          <w:szCs w:val="22"/>
          <w:lang w:eastAsia="en-US"/>
        </w:rPr>
      </w:pPr>
      <w:bookmarkStart w:id="42" w:name="_Toc16083305"/>
      <w:r w:rsidRPr="00AF2414">
        <w:rPr>
          <w:rFonts w:ascii="Helvetica" w:hAnsi="Helvetica" w:cs="Tahoma"/>
          <w:b/>
          <w:bCs/>
          <w:i/>
          <w:iCs/>
          <w:color w:val="862623"/>
          <w:sz w:val="21"/>
          <w:szCs w:val="22"/>
          <w:lang w:eastAsia="en-US"/>
        </w:rPr>
        <w:t>procedura di riscontro delle richieste degli interessati</w:t>
      </w:r>
      <w:bookmarkEnd w:id="42"/>
    </w:p>
    <w:p w14:paraId="6E8A0CFA" w14:textId="3583BD12" w:rsidR="00B33558" w:rsidRPr="00AF2414" w:rsidRDefault="00B33558" w:rsidP="00F26E34">
      <w:pPr>
        <w:spacing w:line="360" w:lineRule="auto"/>
        <w:jc w:val="both"/>
        <w:rPr>
          <w:rFonts w:ascii="Helvetica" w:eastAsia="Calibri" w:hAnsi="Helvetica" w:cs="Tahoma"/>
          <w:color w:val="000000"/>
          <w:sz w:val="21"/>
          <w:szCs w:val="22"/>
        </w:rPr>
      </w:pPr>
      <w:r w:rsidRPr="00AF2414">
        <w:rPr>
          <w:rFonts w:ascii="Helvetica" w:eastAsia="Calibri" w:hAnsi="Helvetica" w:cs="Tahoma"/>
          <w:color w:val="000000"/>
          <w:sz w:val="21"/>
          <w:szCs w:val="22"/>
        </w:rPr>
        <w:t xml:space="preserve">La Società adotta una dettagliata procedura di gestione delle richieste degli interessati denominata </w:t>
      </w:r>
      <w:proofErr w:type="spellStart"/>
      <w:r w:rsidRPr="00AF2414">
        <w:rPr>
          <w:rFonts w:ascii="Helvetica" w:eastAsia="Calibri" w:hAnsi="Helvetica" w:cs="Tahoma"/>
          <w:i/>
          <w:color w:val="000000"/>
          <w:sz w:val="21"/>
          <w:szCs w:val="22"/>
        </w:rPr>
        <w:t>Subject</w:t>
      </w:r>
      <w:proofErr w:type="spellEnd"/>
      <w:r w:rsidRPr="00AF2414">
        <w:rPr>
          <w:rFonts w:ascii="Helvetica" w:eastAsia="Calibri" w:hAnsi="Helvetica" w:cs="Tahoma"/>
          <w:i/>
          <w:color w:val="000000"/>
          <w:sz w:val="21"/>
          <w:szCs w:val="22"/>
        </w:rPr>
        <w:t xml:space="preserve"> Access </w:t>
      </w:r>
      <w:proofErr w:type="spellStart"/>
      <w:r w:rsidRPr="00AF2414">
        <w:rPr>
          <w:rFonts w:ascii="Helvetica" w:eastAsia="Calibri" w:hAnsi="Helvetica" w:cs="Tahoma"/>
          <w:i/>
          <w:color w:val="000000"/>
          <w:sz w:val="21"/>
          <w:szCs w:val="22"/>
        </w:rPr>
        <w:t>Request</w:t>
      </w:r>
      <w:proofErr w:type="spellEnd"/>
      <w:r w:rsidRPr="00AF2414">
        <w:rPr>
          <w:rFonts w:ascii="Helvetica" w:eastAsia="Calibri" w:hAnsi="Helvetica" w:cs="Tahoma"/>
          <w:color w:val="000000"/>
          <w:sz w:val="21"/>
          <w:szCs w:val="22"/>
        </w:rPr>
        <w:t xml:space="preserve"> (SAR).</w:t>
      </w:r>
    </w:p>
    <w:p w14:paraId="6D7488EE" w14:textId="21D2254E" w:rsidR="005B4CE9" w:rsidRPr="00AF2414" w:rsidRDefault="005B4CE9" w:rsidP="00F26E34">
      <w:pPr>
        <w:spacing w:line="360" w:lineRule="auto"/>
        <w:jc w:val="both"/>
        <w:rPr>
          <w:rFonts w:ascii="Helvetica" w:eastAsia="Calibri" w:hAnsi="Helvetica" w:cs="Tahoma"/>
          <w:color w:val="000000"/>
          <w:sz w:val="21"/>
          <w:szCs w:val="22"/>
        </w:rPr>
      </w:pPr>
      <w:r w:rsidRPr="00AF2414">
        <w:rPr>
          <w:rFonts w:ascii="Helvetica" w:eastAsia="Calibri" w:hAnsi="Helvetica" w:cs="Tahoma"/>
          <w:color w:val="000000"/>
          <w:sz w:val="21"/>
          <w:szCs w:val="22"/>
        </w:rPr>
        <w:t>Le procedure sono rese disponibili agli autorizzati e ai referenti all’atto di nomina.</w:t>
      </w:r>
    </w:p>
    <w:p w14:paraId="31FB098D" w14:textId="51F6B102" w:rsidR="00B33558" w:rsidRPr="00AF2414" w:rsidRDefault="00B33558" w:rsidP="00F26E34">
      <w:pPr>
        <w:spacing w:line="360" w:lineRule="auto"/>
        <w:jc w:val="both"/>
        <w:rPr>
          <w:rFonts w:ascii="Helvetica" w:eastAsia="Calibri" w:hAnsi="Helvetica" w:cs="Tahoma"/>
          <w:color w:val="000000"/>
          <w:sz w:val="21"/>
          <w:szCs w:val="22"/>
        </w:rPr>
      </w:pPr>
      <w:r w:rsidRPr="00AF2414">
        <w:rPr>
          <w:rFonts w:ascii="Helvetica" w:eastAsia="Calibri" w:hAnsi="Helvetica" w:cs="Tahoma"/>
          <w:color w:val="000000"/>
          <w:sz w:val="21"/>
          <w:szCs w:val="22"/>
        </w:rPr>
        <w:t xml:space="preserve">I protocolli previsti e programmati, i controlli periodici e la revisione delle procedure da attivare in caso di richieste ai sensi dell’art. 15 e ss. del Regolamento UE 2016/679 </w:t>
      </w:r>
      <w:r w:rsidR="005B4CE9" w:rsidRPr="00AF2414">
        <w:rPr>
          <w:rFonts w:ascii="Helvetica" w:eastAsia="Calibri" w:hAnsi="Helvetica" w:cs="Tahoma"/>
          <w:color w:val="000000"/>
          <w:sz w:val="21"/>
          <w:szCs w:val="22"/>
        </w:rPr>
        <w:t>sono</w:t>
      </w:r>
      <w:r w:rsidRPr="00AF2414">
        <w:rPr>
          <w:rFonts w:ascii="Helvetica" w:eastAsia="Calibri" w:hAnsi="Helvetica" w:cs="Tahoma"/>
          <w:color w:val="000000"/>
          <w:sz w:val="21"/>
          <w:szCs w:val="22"/>
        </w:rPr>
        <w:t xml:space="preserve"> demandata al Titolare con ausilio dei referenti privacy nominati</w:t>
      </w:r>
      <w:r w:rsidR="005B4CE9" w:rsidRPr="00AF2414">
        <w:rPr>
          <w:rFonts w:ascii="Helvetica" w:eastAsia="Calibri" w:hAnsi="Helvetica" w:cs="Tahoma"/>
          <w:color w:val="000000"/>
          <w:sz w:val="21"/>
          <w:szCs w:val="22"/>
        </w:rPr>
        <w:t>.</w:t>
      </w:r>
    </w:p>
    <w:p w14:paraId="77429FBB" w14:textId="77777777" w:rsidR="005B4CE9" w:rsidRPr="00AF2414" w:rsidRDefault="005B4CE9" w:rsidP="00F26E34">
      <w:pPr>
        <w:pStyle w:val="Default"/>
        <w:numPr>
          <w:ilvl w:val="0"/>
          <w:numId w:val="3"/>
        </w:numPr>
        <w:spacing w:line="360" w:lineRule="auto"/>
        <w:ind w:left="0" w:firstLine="0"/>
        <w:jc w:val="both"/>
        <w:rPr>
          <w:rFonts w:ascii="Helvetica" w:hAnsi="Helvetica" w:cs="Tahoma"/>
          <w:b/>
          <w:bCs/>
          <w:color w:val="0D0D0D" w:themeColor="text1" w:themeTint="F2"/>
          <w:sz w:val="21"/>
          <w:szCs w:val="22"/>
        </w:rPr>
      </w:pPr>
      <w:r w:rsidRPr="00AF2414">
        <w:rPr>
          <w:rFonts w:ascii="Helvetica" w:hAnsi="Helvetica" w:cs="Tahoma"/>
          <w:b/>
          <w:bCs/>
          <w:color w:val="0D0D0D" w:themeColor="text1" w:themeTint="F2"/>
          <w:sz w:val="21"/>
          <w:szCs w:val="22"/>
        </w:rPr>
        <w:t xml:space="preserve">valutazione di idoneità: </w:t>
      </w:r>
      <w:r w:rsidRPr="00AF2414">
        <w:rPr>
          <w:rFonts w:ascii="Helvetica" w:hAnsi="Helvetica" w:cs="Tahoma"/>
          <w:color w:val="00B050"/>
          <w:sz w:val="21"/>
          <w:szCs w:val="22"/>
        </w:rPr>
        <w:t>accettabile</w:t>
      </w:r>
    </w:p>
    <w:p w14:paraId="16AC9E53" w14:textId="211FAE4F" w:rsidR="005B4CE9" w:rsidRPr="00AF2414" w:rsidRDefault="005B4CE9" w:rsidP="00F26E34">
      <w:pPr>
        <w:pStyle w:val="NormaleWeb"/>
        <w:spacing w:before="0" w:beforeAutospacing="0" w:after="0" w:afterAutospacing="0" w:line="360" w:lineRule="auto"/>
        <w:jc w:val="both"/>
        <w:rPr>
          <w:rFonts w:ascii="Helvetica" w:hAnsi="Helvetica" w:cs="Tahoma"/>
          <w:sz w:val="21"/>
          <w:szCs w:val="22"/>
        </w:rPr>
      </w:pPr>
    </w:p>
    <w:p w14:paraId="62E746DD" w14:textId="67BFE48C" w:rsidR="00692D61" w:rsidRPr="00AF2414" w:rsidRDefault="00692D61" w:rsidP="00F26E34">
      <w:pPr>
        <w:pStyle w:val="Titolo1"/>
        <w:spacing w:before="0" w:line="360" w:lineRule="auto"/>
        <w:ind w:left="567" w:hanging="283"/>
        <w:jc w:val="both"/>
        <w:rPr>
          <w:rFonts w:ascii="Helvetica" w:hAnsi="Helvetica" w:cs="Tahoma"/>
          <w:b/>
          <w:bCs/>
          <w:color w:val="862623"/>
          <w:sz w:val="21"/>
          <w:szCs w:val="22"/>
          <w:u w:val="single"/>
        </w:rPr>
      </w:pPr>
      <w:bookmarkStart w:id="43" w:name="_Toc518906332"/>
      <w:bookmarkStart w:id="44" w:name="_Toc16083306"/>
      <w:r w:rsidRPr="00AF2414">
        <w:rPr>
          <w:rFonts w:ascii="Helvetica" w:hAnsi="Helvetica" w:cs="Tahoma"/>
          <w:b/>
          <w:bCs/>
          <w:color w:val="862623"/>
          <w:sz w:val="21"/>
          <w:szCs w:val="22"/>
          <w:u w:val="single"/>
        </w:rPr>
        <w:t>d) CONCLUSIONI</w:t>
      </w:r>
      <w:bookmarkEnd w:id="43"/>
      <w:bookmarkEnd w:id="44"/>
    </w:p>
    <w:p w14:paraId="5D968930" w14:textId="77777777" w:rsidR="00692D61" w:rsidRPr="00AF2414" w:rsidRDefault="00692D61" w:rsidP="00F26E34">
      <w:pPr>
        <w:pStyle w:val="Default"/>
        <w:numPr>
          <w:ilvl w:val="0"/>
          <w:numId w:val="14"/>
        </w:numPr>
        <w:spacing w:line="360" w:lineRule="auto"/>
        <w:jc w:val="both"/>
        <w:outlineLvl w:val="1"/>
        <w:rPr>
          <w:rFonts w:ascii="Helvetica" w:hAnsi="Helvetica" w:cs="Tahoma"/>
          <w:b/>
          <w:bCs/>
          <w:i/>
          <w:iCs/>
          <w:color w:val="862623"/>
          <w:sz w:val="21"/>
          <w:szCs w:val="22"/>
          <w:lang w:eastAsia="en-US"/>
        </w:rPr>
      </w:pPr>
      <w:bookmarkStart w:id="45" w:name="_Toc518906333"/>
      <w:bookmarkStart w:id="46" w:name="_Toc16083307"/>
      <w:r w:rsidRPr="00AF2414">
        <w:rPr>
          <w:rFonts w:ascii="Helvetica" w:hAnsi="Helvetica" w:cs="Tahoma"/>
          <w:b/>
          <w:bCs/>
          <w:i/>
          <w:iCs/>
          <w:color w:val="862623"/>
          <w:sz w:val="21"/>
          <w:szCs w:val="22"/>
          <w:lang w:eastAsia="en-US"/>
        </w:rPr>
        <w:t>analisi dei rischi – valutazione dei rischi</w:t>
      </w:r>
      <w:bookmarkEnd w:id="45"/>
      <w:bookmarkEnd w:id="46"/>
    </w:p>
    <w:p w14:paraId="7319EEC5" w14:textId="77777777" w:rsidR="00692D61" w:rsidRPr="00AF2414" w:rsidRDefault="00692D61" w:rsidP="00F26E34">
      <w:pPr>
        <w:pStyle w:val="Default"/>
        <w:spacing w:line="360" w:lineRule="auto"/>
        <w:jc w:val="both"/>
        <w:rPr>
          <w:rFonts w:ascii="Helvetica" w:hAnsi="Helvetica" w:cs="Tahoma"/>
          <w:sz w:val="21"/>
          <w:szCs w:val="22"/>
        </w:rPr>
      </w:pPr>
      <w:r w:rsidRPr="00AF2414">
        <w:rPr>
          <w:rFonts w:ascii="Helvetica" w:hAnsi="Helvetica" w:cs="Tahoma"/>
          <w:sz w:val="21"/>
          <w:szCs w:val="22"/>
        </w:rPr>
        <w:t xml:space="preserve">Alla luce delle misure adottate l’analisi dei rischi restituisce un parametro generale di livello di impatto </w:t>
      </w:r>
      <w:r w:rsidRPr="00AF2414">
        <w:rPr>
          <w:rFonts w:ascii="Helvetica" w:hAnsi="Helvetica" w:cs="Tahoma"/>
          <w:sz w:val="21"/>
          <w:szCs w:val="22"/>
          <w:u w:val="single"/>
        </w:rPr>
        <w:t>medio</w:t>
      </w:r>
      <w:r w:rsidRPr="00AF2414">
        <w:rPr>
          <w:rFonts w:ascii="Helvetica" w:hAnsi="Helvetica" w:cs="Tahoma"/>
          <w:sz w:val="21"/>
          <w:szCs w:val="22"/>
        </w:rPr>
        <w:t xml:space="preserve"> e livello di probabilità del rischio </w:t>
      </w:r>
      <w:r w:rsidRPr="00AF2414">
        <w:rPr>
          <w:rFonts w:ascii="Helvetica" w:hAnsi="Helvetica" w:cs="Tahoma"/>
          <w:sz w:val="21"/>
          <w:szCs w:val="22"/>
          <w:u w:val="single"/>
        </w:rPr>
        <w:t>basso</w:t>
      </w:r>
      <w:r w:rsidRPr="00AF2414">
        <w:rPr>
          <w:rFonts w:ascii="Helvetica" w:hAnsi="Helvetica" w:cs="Tahoma"/>
          <w:sz w:val="21"/>
          <w:szCs w:val="22"/>
        </w:rPr>
        <w:t>.</w:t>
      </w:r>
    </w:p>
    <w:p w14:paraId="7D412761" w14:textId="2E3FEE72" w:rsidR="00692D61" w:rsidRPr="00AF2414" w:rsidRDefault="00692D61" w:rsidP="00F26E34">
      <w:pPr>
        <w:pStyle w:val="Default"/>
        <w:spacing w:line="360" w:lineRule="auto"/>
        <w:jc w:val="both"/>
        <w:rPr>
          <w:rFonts w:ascii="Helvetica" w:hAnsi="Helvetica" w:cs="Tahoma"/>
          <w:sz w:val="21"/>
          <w:szCs w:val="22"/>
        </w:rPr>
      </w:pPr>
      <w:r w:rsidRPr="00AF2414">
        <w:rPr>
          <w:rFonts w:ascii="Helvetica" w:hAnsi="Helvetica" w:cs="Tahoma"/>
          <w:sz w:val="21"/>
          <w:szCs w:val="22"/>
        </w:rPr>
        <w:t xml:space="preserve">Il sistema di </w:t>
      </w:r>
      <w:r w:rsidR="00A5743B" w:rsidRPr="00AF2414">
        <w:rPr>
          <w:rFonts w:ascii="Helvetica" w:hAnsi="Helvetica" w:cs="Tahoma"/>
          <w:sz w:val="21"/>
          <w:szCs w:val="22"/>
        </w:rPr>
        <w:t>trattamento dei dati</w:t>
      </w:r>
      <w:r w:rsidRPr="00AF2414">
        <w:rPr>
          <w:rFonts w:ascii="Helvetica" w:hAnsi="Helvetica" w:cs="Tahoma"/>
          <w:sz w:val="21"/>
          <w:szCs w:val="22"/>
        </w:rPr>
        <w:t xml:space="preserve"> appare dunque idoneo e implementato secondo i limiti e le regole previste dal Reg. EU 679/2016 e della normativa in materia di protezione dei dati personali.</w:t>
      </w:r>
    </w:p>
    <w:tbl>
      <w:tblPr>
        <w:tblpPr w:leftFromText="141" w:rightFromText="141" w:vertAnchor="text" w:horzAnchor="page" w:tblpX="208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17"/>
        <w:gridCol w:w="1249"/>
        <w:gridCol w:w="1621"/>
        <w:gridCol w:w="1566"/>
      </w:tblGrid>
      <w:tr w:rsidR="00692D61" w:rsidRPr="00AF2414" w14:paraId="317AC72A" w14:textId="77777777" w:rsidTr="00E45DCD">
        <w:trPr>
          <w:trHeight w:val="505"/>
        </w:trPr>
        <w:tc>
          <w:tcPr>
            <w:tcW w:w="1647" w:type="dxa"/>
            <w:shd w:val="clear" w:color="auto" w:fill="auto"/>
          </w:tcPr>
          <w:p w14:paraId="4790BABC" w14:textId="77777777" w:rsidR="00692D61" w:rsidRPr="00AF2414" w:rsidRDefault="00692D61" w:rsidP="00F26E34">
            <w:pPr>
              <w:pStyle w:val="Default"/>
              <w:spacing w:line="360" w:lineRule="auto"/>
              <w:ind w:left="-120"/>
              <w:jc w:val="both"/>
              <w:rPr>
                <w:rFonts w:ascii="Helvetica" w:hAnsi="Helvetica" w:cs="Tahoma"/>
                <w:b/>
                <w:bCs/>
                <w:sz w:val="21"/>
                <w:szCs w:val="22"/>
              </w:rPr>
            </w:pPr>
            <w:r w:rsidRPr="00AF2414">
              <w:rPr>
                <w:rFonts w:ascii="Helvetica" w:hAnsi="Helvetica" w:cs="Tahoma"/>
                <w:b/>
                <w:bCs/>
                <w:sz w:val="21"/>
                <w:szCs w:val="22"/>
              </w:rPr>
              <w:t>Molto</w:t>
            </w:r>
          </w:p>
          <w:p w14:paraId="165899F0" w14:textId="77777777" w:rsidR="00692D61" w:rsidRPr="00AF2414" w:rsidRDefault="00692D61" w:rsidP="00F26E34">
            <w:pPr>
              <w:pStyle w:val="Default"/>
              <w:spacing w:line="360" w:lineRule="auto"/>
              <w:ind w:left="-120"/>
              <w:jc w:val="both"/>
              <w:rPr>
                <w:rFonts w:ascii="Helvetica" w:hAnsi="Helvetica" w:cs="Tahoma"/>
                <w:b/>
                <w:bCs/>
                <w:sz w:val="21"/>
                <w:szCs w:val="22"/>
              </w:rPr>
            </w:pPr>
            <w:r w:rsidRPr="00AF2414">
              <w:rPr>
                <w:rFonts w:ascii="Helvetica" w:hAnsi="Helvetica" w:cs="Tahoma"/>
                <w:b/>
                <w:bCs/>
                <w:sz w:val="21"/>
                <w:szCs w:val="22"/>
              </w:rPr>
              <w:t>alto</w:t>
            </w:r>
          </w:p>
        </w:tc>
        <w:tc>
          <w:tcPr>
            <w:tcW w:w="2317" w:type="dxa"/>
            <w:shd w:val="clear" w:color="auto" w:fill="FFC000"/>
          </w:tcPr>
          <w:p w14:paraId="60164548" w14:textId="77777777" w:rsidR="00692D61" w:rsidRPr="00AF2414" w:rsidRDefault="00692D61" w:rsidP="00F26E34">
            <w:pPr>
              <w:pStyle w:val="Default"/>
              <w:spacing w:line="360" w:lineRule="auto"/>
              <w:ind w:left="284" w:firstLine="142"/>
              <w:jc w:val="both"/>
              <w:rPr>
                <w:rFonts w:ascii="Helvetica" w:hAnsi="Helvetica" w:cs="Tahoma"/>
                <w:b/>
                <w:bCs/>
                <w:color w:val="FFC000"/>
                <w:sz w:val="21"/>
                <w:szCs w:val="22"/>
                <w:u w:val="single"/>
              </w:rPr>
            </w:pPr>
          </w:p>
        </w:tc>
        <w:tc>
          <w:tcPr>
            <w:tcW w:w="970" w:type="dxa"/>
            <w:shd w:val="clear" w:color="auto" w:fill="FF0000"/>
          </w:tcPr>
          <w:p w14:paraId="516CC4BB"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c>
          <w:tcPr>
            <w:tcW w:w="1621" w:type="dxa"/>
            <w:shd w:val="clear" w:color="auto" w:fill="FF0000"/>
          </w:tcPr>
          <w:p w14:paraId="54C41126"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c>
          <w:tcPr>
            <w:tcW w:w="1566" w:type="dxa"/>
            <w:shd w:val="clear" w:color="auto" w:fill="FF0000"/>
          </w:tcPr>
          <w:p w14:paraId="00D2C922"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r>
      <w:tr w:rsidR="00692D61" w:rsidRPr="00AF2414" w14:paraId="6AF7D410" w14:textId="77777777" w:rsidTr="00E45DCD">
        <w:trPr>
          <w:trHeight w:val="252"/>
        </w:trPr>
        <w:tc>
          <w:tcPr>
            <w:tcW w:w="1647" w:type="dxa"/>
            <w:shd w:val="clear" w:color="auto" w:fill="auto"/>
          </w:tcPr>
          <w:p w14:paraId="4E37575F" w14:textId="77777777" w:rsidR="00692D61" w:rsidRPr="00AF2414" w:rsidRDefault="00692D61" w:rsidP="00F26E34">
            <w:pPr>
              <w:pStyle w:val="Default"/>
              <w:spacing w:line="360" w:lineRule="auto"/>
              <w:ind w:left="284" w:firstLine="142"/>
              <w:jc w:val="both"/>
              <w:rPr>
                <w:rFonts w:ascii="Helvetica" w:hAnsi="Helvetica" w:cs="Tahoma"/>
                <w:b/>
                <w:bCs/>
                <w:sz w:val="21"/>
                <w:szCs w:val="22"/>
              </w:rPr>
            </w:pPr>
            <w:r w:rsidRPr="00AF2414">
              <w:rPr>
                <w:rFonts w:ascii="Helvetica" w:hAnsi="Helvetica" w:cs="Tahoma"/>
                <w:b/>
                <w:bCs/>
                <w:sz w:val="21"/>
                <w:szCs w:val="22"/>
              </w:rPr>
              <w:t>Alto</w:t>
            </w:r>
          </w:p>
        </w:tc>
        <w:tc>
          <w:tcPr>
            <w:tcW w:w="2317" w:type="dxa"/>
            <w:shd w:val="clear" w:color="auto" w:fill="FFC000"/>
          </w:tcPr>
          <w:p w14:paraId="3C1FB6EF" w14:textId="77777777" w:rsidR="00692D61" w:rsidRPr="00AF2414" w:rsidRDefault="00692D61" w:rsidP="00F26E34">
            <w:pPr>
              <w:pStyle w:val="Default"/>
              <w:spacing w:line="360" w:lineRule="auto"/>
              <w:jc w:val="both"/>
              <w:rPr>
                <w:rFonts w:ascii="Helvetica" w:hAnsi="Helvetica" w:cs="Tahoma"/>
                <w:b/>
                <w:bCs/>
                <w:color w:val="FFC000"/>
                <w:sz w:val="21"/>
                <w:szCs w:val="22"/>
                <w:u w:val="single"/>
              </w:rPr>
            </w:pPr>
          </w:p>
        </w:tc>
        <w:tc>
          <w:tcPr>
            <w:tcW w:w="970" w:type="dxa"/>
            <w:shd w:val="clear" w:color="auto" w:fill="FFC000"/>
          </w:tcPr>
          <w:p w14:paraId="27B9C1B2"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c>
          <w:tcPr>
            <w:tcW w:w="1621" w:type="dxa"/>
            <w:shd w:val="clear" w:color="auto" w:fill="FF0000"/>
          </w:tcPr>
          <w:p w14:paraId="1C489F76"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c>
          <w:tcPr>
            <w:tcW w:w="1566" w:type="dxa"/>
            <w:shd w:val="clear" w:color="auto" w:fill="FF0000"/>
          </w:tcPr>
          <w:p w14:paraId="291A2485"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r>
      <w:tr w:rsidR="00692D61" w:rsidRPr="00AF2414" w14:paraId="6230BD36" w14:textId="77777777" w:rsidTr="00E45DCD">
        <w:trPr>
          <w:trHeight w:val="252"/>
        </w:trPr>
        <w:tc>
          <w:tcPr>
            <w:tcW w:w="1647" w:type="dxa"/>
            <w:shd w:val="clear" w:color="auto" w:fill="auto"/>
          </w:tcPr>
          <w:p w14:paraId="408F4A2C" w14:textId="77777777" w:rsidR="00692D61" w:rsidRPr="00AF2414" w:rsidRDefault="00692D61" w:rsidP="00F26E34">
            <w:pPr>
              <w:pStyle w:val="Default"/>
              <w:spacing w:line="360" w:lineRule="auto"/>
              <w:ind w:left="284" w:firstLine="142"/>
              <w:jc w:val="both"/>
              <w:rPr>
                <w:rFonts w:ascii="Helvetica" w:hAnsi="Helvetica" w:cs="Tahoma"/>
                <w:b/>
                <w:bCs/>
                <w:sz w:val="21"/>
                <w:szCs w:val="22"/>
              </w:rPr>
            </w:pPr>
            <w:r w:rsidRPr="00AF2414">
              <w:rPr>
                <w:rFonts w:ascii="Helvetica" w:hAnsi="Helvetica" w:cs="Tahoma"/>
                <w:b/>
                <w:bCs/>
                <w:sz w:val="21"/>
                <w:szCs w:val="22"/>
              </w:rPr>
              <w:t>Medio</w:t>
            </w:r>
          </w:p>
        </w:tc>
        <w:tc>
          <w:tcPr>
            <w:tcW w:w="2317" w:type="dxa"/>
            <w:shd w:val="clear" w:color="auto" w:fill="A8D08D"/>
          </w:tcPr>
          <w:p w14:paraId="541D443D" w14:textId="77777777" w:rsidR="00692D61" w:rsidRPr="00AF2414" w:rsidRDefault="00692D61" w:rsidP="00F26E34">
            <w:pPr>
              <w:pStyle w:val="Default"/>
              <w:spacing w:line="360" w:lineRule="auto"/>
              <w:ind w:left="284" w:firstLine="142"/>
              <w:jc w:val="both"/>
              <w:rPr>
                <w:rFonts w:ascii="Helvetica" w:hAnsi="Helvetica" w:cs="Tahoma"/>
                <w:b/>
                <w:bCs/>
                <w:sz w:val="21"/>
                <w:szCs w:val="22"/>
              </w:rPr>
            </w:pPr>
            <w:r w:rsidRPr="00AF2414">
              <w:rPr>
                <w:rFonts w:ascii="Helvetica" w:hAnsi="Helvetica" w:cs="Tahoma"/>
                <w:b/>
                <w:bCs/>
                <w:sz w:val="21"/>
                <w:szCs w:val="22"/>
              </w:rPr>
              <w:t>c.1; c.2; c.3</w:t>
            </w:r>
          </w:p>
        </w:tc>
        <w:tc>
          <w:tcPr>
            <w:tcW w:w="970" w:type="dxa"/>
            <w:shd w:val="clear" w:color="auto" w:fill="FFC000"/>
          </w:tcPr>
          <w:p w14:paraId="01CFB23A"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c>
          <w:tcPr>
            <w:tcW w:w="1621" w:type="dxa"/>
            <w:shd w:val="clear" w:color="auto" w:fill="FFC000"/>
          </w:tcPr>
          <w:p w14:paraId="17F51B49" w14:textId="77777777" w:rsidR="00692D61" w:rsidRPr="00AF2414" w:rsidRDefault="00692D61" w:rsidP="00F26E34">
            <w:pPr>
              <w:pStyle w:val="Default"/>
              <w:spacing w:line="360" w:lineRule="auto"/>
              <w:ind w:left="284" w:firstLine="142"/>
              <w:jc w:val="both"/>
              <w:rPr>
                <w:rFonts w:ascii="Helvetica" w:hAnsi="Helvetica" w:cs="Tahoma"/>
                <w:b/>
                <w:bCs/>
                <w:color w:val="FFC000"/>
                <w:sz w:val="21"/>
                <w:szCs w:val="22"/>
                <w:u w:val="single"/>
              </w:rPr>
            </w:pPr>
          </w:p>
        </w:tc>
        <w:tc>
          <w:tcPr>
            <w:tcW w:w="1566" w:type="dxa"/>
            <w:shd w:val="clear" w:color="auto" w:fill="FF0000"/>
          </w:tcPr>
          <w:p w14:paraId="31248C8D"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r>
      <w:tr w:rsidR="00692D61" w:rsidRPr="00AF2414" w14:paraId="4C21EFE6" w14:textId="77777777" w:rsidTr="00E45DCD">
        <w:trPr>
          <w:trHeight w:val="252"/>
        </w:trPr>
        <w:tc>
          <w:tcPr>
            <w:tcW w:w="1647" w:type="dxa"/>
            <w:shd w:val="clear" w:color="auto" w:fill="auto"/>
          </w:tcPr>
          <w:p w14:paraId="02D79F1B" w14:textId="77777777" w:rsidR="00692D61" w:rsidRPr="00AF2414" w:rsidRDefault="00692D61" w:rsidP="00F26E34">
            <w:pPr>
              <w:pStyle w:val="Default"/>
              <w:spacing w:line="360" w:lineRule="auto"/>
              <w:ind w:left="284" w:firstLine="142"/>
              <w:jc w:val="both"/>
              <w:rPr>
                <w:rFonts w:ascii="Helvetica" w:hAnsi="Helvetica" w:cs="Tahoma"/>
                <w:b/>
                <w:bCs/>
                <w:sz w:val="21"/>
                <w:szCs w:val="22"/>
              </w:rPr>
            </w:pPr>
            <w:r w:rsidRPr="00AF2414">
              <w:rPr>
                <w:rFonts w:ascii="Helvetica" w:hAnsi="Helvetica" w:cs="Tahoma"/>
                <w:b/>
                <w:bCs/>
                <w:sz w:val="21"/>
                <w:szCs w:val="22"/>
              </w:rPr>
              <w:t>Basso</w:t>
            </w:r>
          </w:p>
        </w:tc>
        <w:tc>
          <w:tcPr>
            <w:tcW w:w="2317" w:type="dxa"/>
            <w:shd w:val="clear" w:color="auto" w:fill="A8D08D"/>
          </w:tcPr>
          <w:p w14:paraId="24FF8429"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c>
          <w:tcPr>
            <w:tcW w:w="970" w:type="dxa"/>
            <w:shd w:val="clear" w:color="auto" w:fill="A8D08D"/>
          </w:tcPr>
          <w:p w14:paraId="797DD8F5"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c>
          <w:tcPr>
            <w:tcW w:w="1621" w:type="dxa"/>
            <w:shd w:val="clear" w:color="auto" w:fill="FFC000"/>
          </w:tcPr>
          <w:p w14:paraId="6BF92B75" w14:textId="77777777" w:rsidR="00692D61" w:rsidRPr="00AF2414" w:rsidRDefault="00692D61" w:rsidP="00F26E34">
            <w:pPr>
              <w:pStyle w:val="Default"/>
              <w:spacing w:line="360" w:lineRule="auto"/>
              <w:ind w:left="284" w:firstLine="142"/>
              <w:jc w:val="both"/>
              <w:rPr>
                <w:rFonts w:ascii="Helvetica" w:hAnsi="Helvetica" w:cs="Tahoma"/>
                <w:b/>
                <w:bCs/>
                <w:color w:val="FFC000"/>
                <w:sz w:val="21"/>
                <w:szCs w:val="22"/>
                <w:u w:val="single"/>
              </w:rPr>
            </w:pPr>
          </w:p>
        </w:tc>
        <w:tc>
          <w:tcPr>
            <w:tcW w:w="1566" w:type="dxa"/>
            <w:shd w:val="clear" w:color="auto" w:fill="FFC000"/>
          </w:tcPr>
          <w:p w14:paraId="51051C77"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tc>
      </w:tr>
      <w:tr w:rsidR="00692D61" w:rsidRPr="00AF2414" w14:paraId="6E02B7F1" w14:textId="77777777" w:rsidTr="00E45DCD">
        <w:trPr>
          <w:trHeight w:val="505"/>
        </w:trPr>
        <w:tc>
          <w:tcPr>
            <w:tcW w:w="1647" w:type="dxa"/>
            <w:shd w:val="clear" w:color="auto" w:fill="auto"/>
          </w:tcPr>
          <w:p w14:paraId="4CFD2F42" w14:textId="77777777" w:rsidR="00692D61" w:rsidRPr="00AF2414" w:rsidRDefault="00692D61" w:rsidP="00F26E34">
            <w:pPr>
              <w:pStyle w:val="Default"/>
              <w:spacing w:line="360" w:lineRule="auto"/>
              <w:ind w:left="284" w:firstLine="142"/>
              <w:jc w:val="both"/>
              <w:rPr>
                <w:rFonts w:ascii="Helvetica" w:hAnsi="Helvetica" w:cs="Tahoma"/>
                <w:b/>
                <w:bCs/>
                <w:sz w:val="21"/>
                <w:szCs w:val="22"/>
              </w:rPr>
            </w:pPr>
          </w:p>
        </w:tc>
        <w:tc>
          <w:tcPr>
            <w:tcW w:w="2317" w:type="dxa"/>
            <w:shd w:val="clear" w:color="auto" w:fill="auto"/>
          </w:tcPr>
          <w:p w14:paraId="280AD59D" w14:textId="77777777" w:rsidR="00692D61" w:rsidRPr="00AF2414" w:rsidRDefault="00692D61" w:rsidP="00F26E34">
            <w:pPr>
              <w:pStyle w:val="Default"/>
              <w:spacing w:line="360" w:lineRule="auto"/>
              <w:ind w:left="284" w:firstLine="142"/>
              <w:jc w:val="both"/>
              <w:rPr>
                <w:rFonts w:ascii="Helvetica" w:hAnsi="Helvetica" w:cs="Tahoma"/>
                <w:b/>
                <w:bCs/>
                <w:sz w:val="21"/>
                <w:szCs w:val="22"/>
              </w:rPr>
            </w:pPr>
            <w:r w:rsidRPr="00AF2414">
              <w:rPr>
                <w:rFonts w:ascii="Helvetica" w:hAnsi="Helvetica" w:cs="Tahoma"/>
                <w:b/>
                <w:bCs/>
                <w:noProof/>
                <w:sz w:val="21"/>
                <w:szCs w:val="22"/>
                <w:u w:val="single"/>
              </w:rPr>
              <mc:AlternateContent>
                <mc:Choice Requires="wps">
                  <w:drawing>
                    <wp:anchor distT="0" distB="0" distL="114300" distR="114300" simplePos="0" relativeHeight="251664384" behindDoc="0" locked="0" layoutInCell="1" allowOverlap="1" wp14:anchorId="1A3CE418" wp14:editId="2D072511">
                      <wp:simplePos x="0" y="0"/>
                      <wp:positionH relativeFrom="column">
                        <wp:posOffset>560070</wp:posOffset>
                      </wp:positionH>
                      <wp:positionV relativeFrom="paragraph">
                        <wp:posOffset>140784</wp:posOffset>
                      </wp:positionV>
                      <wp:extent cx="542925" cy="976630"/>
                      <wp:effectExtent l="12700" t="12700" r="15875" b="1397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976630"/>
                              </a:xfrm>
                              <a:prstGeom prst="upArrow">
                                <a:avLst>
                                  <a:gd name="adj1" fmla="val 50000"/>
                                  <a:gd name="adj2" fmla="val 44971"/>
                                </a:avLst>
                              </a:prstGeom>
                              <a:gradFill rotWithShape="1">
                                <a:gsLst>
                                  <a:gs pos="0">
                                    <a:srgbClr val="FF0000"/>
                                  </a:gs>
                                  <a:gs pos="100000">
                                    <a:srgbClr val="FF0000">
                                      <a:gamma/>
                                      <a:shade val="46275"/>
                                      <a:invGamma/>
                                    </a:srgbClr>
                                  </a:gs>
                                </a:gsLst>
                                <a:lin ang="5400000" scaled="1"/>
                              </a:gra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2EAF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 o:spid="_x0000_s1026" type="#_x0000_t68" style="position:absolute;margin-left:44.1pt;margin-top:11.1pt;width:42.75pt;height:7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" fillcolor="red" strokecolor="red">
                      <v:fill color2="#760000" rotate="t" focus="100%" type="gradient"/>
                      <v:path arrowok="t"/>
                      <v:textbox style="layout-flow:vertical-ideographic"/>
                    </v:shape>
                  </w:pict>
                </mc:Fallback>
              </mc:AlternateContent>
            </w:r>
            <w:r w:rsidRPr="00AF2414">
              <w:rPr>
                <w:rFonts w:ascii="Helvetica" w:hAnsi="Helvetica" w:cs="Tahoma"/>
                <w:b/>
                <w:bCs/>
                <w:sz w:val="21"/>
                <w:szCs w:val="22"/>
              </w:rPr>
              <w:t>Basso</w:t>
            </w:r>
          </w:p>
        </w:tc>
        <w:tc>
          <w:tcPr>
            <w:tcW w:w="970" w:type="dxa"/>
            <w:shd w:val="clear" w:color="auto" w:fill="auto"/>
          </w:tcPr>
          <w:p w14:paraId="42B1AB52" w14:textId="77777777" w:rsidR="00692D61" w:rsidRPr="00AF2414" w:rsidRDefault="00692D61" w:rsidP="00F26E34">
            <w:pPr>
              <w:pStyle w:val="Default"/>
              <w:spacing w:line="360" w:lineRule="auto"/>
              <w:ind w:left="284" w:firstLine="142"/>
              <w:jc w:val="both"/>
              <w:rPr>
                <w:rFonts w:ascii="Helvetica" w:hAnsi="Helvetica" w:cs="Tahoma"/>
                <w:b/>
                <w:bCs/>
                <w:sz w:val="21"/>
                <w:szCs w:val="22"/>
              </w:rPr>
            </w:pPr>
            <w:r w:rsidRPr="00AF2414">
              <w:rPr>
                <w:rFonts w:ascii="Helvetica" w:hAnsi="Helvetica" w:cs="Tahoma"/>
                <w:b/>
                <w:bCs/>
                <w:sz w:val="21"/>
                <w:szCs w:val="22"/>
              </w:rPr>
              <w:t>Medio</w:t>
            </w:r>
          </w:p>
        </w:tc>
        <w:tc>
          <w:tcPr>
            <w:tcW w:w="1621" w:type="dxa"/>
            <w:shd w:val="clear" w:color="auto" w:fill="auto"/>
          </w:tcPr>
          <w:p w14:paraId="350646FA" w14:textId="77777777" w:rsidR="00692D61" w:rsidRPr="00AF2414" w:rsidRDefault="00692D61" w:rsidP="00F26E34">
            <w:pPr>
              <w:pStyle w:val="Default"/>
              <w:spacing w:line="360" w:lineRule="auto"/>
              <w:ind w:left="284" w:firstLine="142"/>
              <w:jc w:val="both"/>
              <w:rPr>
                <w:rFonts w:ascii="Helvetica" w:hAnsi="Helvetica" w:cs="Tahoma"/>
                <w:b/>
                <w:bCs/>
                <w:sz w:val="21"/>
                <w:szCs w:val="22"/>
              </w:rPr>
            </w:pPr>
            <w:r w:rsidRPr="00AF2414">
              <w:rPr>
                <w:rFonts w:ascii="Helvetica" w:hAnsi="Helvetica" w:cs="Tahoma"/>
                <w:b/>
                <w:bCs/>
                <w:sz w:val="21"/>
                <w:szCs w:val="22"/>
              </w:rPr>
              <w:t>Alto</w:t>
            </w:r>
          </w:p>
        </w:tc>
        <w:tc>
          <w:tcPr>
            <w:tcW w:w="1566" w:type="dxa"/>
            <w:shd w:val="clear" w:color="auto" w:fill="auto"/>
          </w:tcPr>
          <w:p w14:paraId="4CDDA4A9" w14:textId="77777777" w:rsidR="00692D61" w:rsidRPr="00AF2414" w:rsidRDefault="00692D61" w:rsidP="00F26E34">
            <w:pPr>
              <w:pStyle w:val="Default"/>
              <w:spacing w:line="360" w:lineRule="auto"/>
              <w:ind w:left="284" w:firstLine="142"/>
              <w:jc w:val="both"/>
              <w:rPr>
                <w:rFonts w:ascii="Helvetica" w:hAnsi="Helvetica" w:cs="Tahoma"/>
                <w:b/>
                <w:bCs/>
                <w:sz w:val="21"/>
                <w:szCs w:val="22"/>
              </w:rPr>
            </w:pPr>
            <w:r w:rsidRPr="00AF2414">
              <w:rPr>
                <w:rFonts w:ascii="Helvetica" w:hAnsi="Helvetica" w:cs="Tahoma"/>
                <w:b/>
                <w:bCs/>
                <w:sz w:val="21"/>
                <w:szCs w:val="22"/>
              </w:rPr>
              <w:t>Molto Alto</w:t>
            </w:r>
          </w:p>
        </w:tc>
      </w:tr>
    </w:tbl>
    <w:p w14:paraId="79577C81"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r w:rsidRPr="00AF2414">
        <w:rPr>
          <w:rFonts w:ascii="Helvetica" w:hAnsi="Helvetica" w:cs="Tahoma"/>
          <w:b/>
          <w:bCs/>
          <w:noProof/>
          <w:sz w:val="21"/>
          <w:szCs w:val="22"/>
          <w:u w:val="single"/>
        </w:rPr>
        <mc:AlternateContent>
          <mc:Choice Requires="wps">
            <w:drawing>
              <wp:anchor distT="0" distB="0" distL="114300" distR="114300" simplePos="0" relativeHeight="251661312" behindDoc="1" locked="0" layoutInCell="1" allowOverlap="1" wp14:anchorId="0625C76F" wp14:editId="7260A106">
                <wp:simplePos x="0" y="0"/>
                <wp:positionH relativeFrom="column">
                  <wp:posOffset>-473710</wp:posOffset>
                </wp:positionH>
                <wp:positionV relativeFrom="paragraph">
                  <wp:posOffset>5080</wp:posOffset>
                </wp:positionV>
                <wp:extent cx="914400" cy="647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647700"/>
                        </a:xfrm>
                        <a:prstGeom prst="rect">
                          <a:avLst/>
                        </a:prstGeom>
                        <a:solidFill>
                          <a:srgbClr val="FFFFFF"/>
                        </a:solidFill>
                        <a:ln w="9525">
                          <a:solidFill>
                            <a:srgbClr val="000000"/>
                          </a:solidFill>
                          <a:miter lim="800000"/>
                          <a:headEnd/>
                          <a:tailEnd/>
                        </a:ln>
                      </wps:spPr>
                      <wps:txbx>
                        <w:txbxContent>
                          <w:p w14:paraId="6A34AA23" w14:textId="77777777" w:rsidR="00602996" w:rsidRPr="00E026D1" w:rsidRDefault="00602996" w:rsidP="00692D61">
                            <w:pPr>
                              <w:rPr>
                                <w:rFonts w:ascii="Tahoma" w:hAnsi="Tahoma" w:cs="Tahoma"/>
                                <w:b/>
                                <w:bCs/>
                                <w:color w:val="000000"/>
                              </w:rPr>
                            </w:pPr>
                            <w:r w:rsidRPr="00E026D1">
                              <w:rPr>
                                <w:rFonts w:ascii="Tahoma" w:hAnsi="Tahoma" w:cs="Tahoma"/>
                                <w:b/>
                                <w:bCs/>
                                <w:color w:val="000000"/>
                              </w:rPr>
                              <w:t>Livello di impatto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5C76F" id="_x0000_t202" coordsize="21600,21600" o:spt="202" path="m,l,21600r21600,l21600,xe">
                <v:stroke joinstyle="miter"/>
                <v:path gradientshapeok="t" o:connecttype="rect"/>
              </v:shapetype>
              <v:shape id="Text Box 2" o:spid="_x0000_s1026" type="#_x0000_t202" style="position:absolute;left:0;text-align:left;margin-left:-37.3pt;margin-top:.4pt;width:1in;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">
                <v:path arrowok="t"/>
                <v:textbox>
                  <w:txbxContent>
                    <w:p w14:paraId="6A34AA23" w14:textId="77777777" w:rsidR="00602996" w:rsidRPr="00E026D1" w:rsidRDefault="00602996" w:rsidP="00692D61">
                      <w:pPr>
                        <w:rPr>
                          <w:rFonts w:ascii="Tahoma" w:hAnsi="Tahoma" w:cs="Tahoma"/>
                          <w:b/>
                          <w:bCs/>
                          <w:color w:val="000000"/>
                        </w:rPr>
                      </w:pPr>
                      <w:r w:rsidRPr="00E026D1">
                        <w:rPr>
                          <w:rFonts w:ascii="Tahoma" w:hAnsi="Tahoma" w:cs="Tahoma"/>
                          <w:b/>
                          <w:bCs/>
                          <w:color w:val="000000"/>
                        </w:rPr>
                        <w:t>Livello di impatto</w:t>
                      </w:r>
                    </w:p>
                  </w:txbxContent>
                </v:textbox>
              </v:shape>
            </w:pict>
          </mc:Fallback>
        </mc:AlternateContent>
      </w:r>
    </w:p>
    <w:p w14:paraId="2C5046B1"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p w14:paraId="1EB4C873"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p w14:paraId="187A9695"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r w:rsidRPr="00AF2414">
        <w:rPr>
          <w:rFonts w:ascii="Helvetica" w:hAnsi="Helvetica" w:cs="Tahoma"/>
          <w:b/>
          <w:bCs/>
          <w:noProof/>
          <w:sz w:val="21"/>
          <w:szCs w:val="22"/>
          <w:u w:val="single"/>
        </w:rPr>
        <mc:AlternateContent>
          <mc:Choice Requires="wps">
            <w:drawing>
              <wp:anchor distT="0" distB="0" distL="114300" distR="114300" simplePos="0" relativeHeight="251662336" behindDoc="0" locked="0" layoutInCell="1" allowOverlap="1" wp14:anchorId="000E49C3" wp14:editId="3F306494">
                <wp:simplePos x="0" y="0"/>
                <wp:positionH relativeFrom="column">
                  <wp:posOffset>-511810</wp:posOffset>
                </wp:positionH>
                <wp:positionV relativeFrom="paragraph">
                  <wp:posOffset>27305</wp:posOffset>
                </wp:positionV>
                <wp:extent cx="976630" cy="485775"/>
                <wp:effectExtent l="0" t="19050" r="33020" b="476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6630" cy="485775"/>
                        </a:xfrm>
                        <a:prstGeom prst="rightArrow">
                          <a:avLst>
                            <a:gd name="adj1" fmla="val 50000"/>
                            <a:gd name="adj2" fmla="val 50261"/>
                          </a:avLst>
                        </a:prstGeom>
                        <a:gradFill rotWithShape="1">
                          <a:gsLst>
                            <a:gs pos="0">
                              <a:srgbClr val="FF0000"/>
                            </a:gs>
                            <a:gs pos="100000">
                              <a:srgbClr val="FF0000">
                                <a:gamma/>
                                <a:shade val="46275"/>
                                <a:invGamma/>
                              </a:srgbClr>
                            </a:gs>
                          </a:gsLst>
                          <a:lin ang="5400000" scaled="1"/>
                        </a:gra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AF9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40.3pt;margin-top:2.15pt;width:76.9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" fillcolor="red" strokecolor="red">
                <v:fill color2="#760000" rotate="t" focus="100%" type="gradient"/>
                <v:path arrowok="t"/>
              </v:shape>
            </w:pict>
          </mc:Fallback>
        </mc:AlternateContent>
      </w:r>
    </w:p>
    <w:p w14:paraId="31EF8B73"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p w14:paraId="4DC592E4"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p w14:paraId="2FA1260C" w14:textId="77777777" w:rsidR="00692D61" w:rsidRPr="00AF2414" w:rsidRDefault="00692D61" w:rsidP="00F26E34">
      <w:pPr>
        <w:pStyle w:val="Default"/>
        <w:spacing w:line="360" w:lineRule="auto"/>
        <w:jc w:val="both"/>
        <w:rPr>
          <w:rFonts w:ascii="Helvetica" w:hAnsi="Helvetica" w:cs="Tahoma"/>
          <w:b/>
          <w:bCs/>
          <w:sz w:val="21"/>
          <w:szCs w:val="22"/>
          <w:u w:val="single"/>
        </w:rPr>
      </w:pPr>
    </w:p>
    <w:p w14:paraId="543D5F71"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p>
    <w:p w14:paraId="51835E06" w14:textId="77777777" w:rsidR="00692D61" w:rsidRPr="00AF2414" w:rsidRDefault="00692D61" w:rsidP="00F26E34">
      <w:pPr>
        <w:pStyle w:val="Default"/>
        <w:spacing w:line="360" w:lineRule="auto"/>
        <w:ind w:left="284" w:firstLine="142"/>
        <w:jc w:val="both"/>
        <w:rPr>
          <w:rFonts w:ascii="Helvetica" w:hAnsi="Helvetica" w:cs="Tahoma"/>
          <w:b/>
          <w:bCs/>
          <w:sz w:val="21"/>
          <w:szCs w:val="22"/>
          <w:u w:val="single"/>
        </w:rPr>
      </w:pPr>
      <w:r w:rsidRPr="00AF2414">
        <w:rPr>
          <w:rFonts w:ascii="Helvetica" w:hAnsi="Helvetica" w:cs="Tahoma"/>
          <w:b/>
          <w:bCs/>
          <w:noProof/>
          <w:sz w:val="21"/>
          <w:szCs w:val="22"/>
          <w:u w:val="single"/>
        </w:rPr>
        <mc:AlternateContent>
          <mc:Choice Requires="wps">
            <w:drawing>
              <wp:anchor distT="0" distB="0" distL="114300" distR="114300" simplePos="0" relativeHeight="251663360" behindDoc="0" locked="0" layoutInCell="1" allowOverlap="1" wp14:anchorId="3E8F5816" wp14:editId="1C330EB3">
                <wp:simplePos x="0" y="0"/>
                <wp:positionH relativeFrom="column">
                  <wp:posOffset>2663825</wp:posOffset>
                </wp:positionH>
                <wp:positionV relativeFrom="paragraph">
                  <wp:posOffset>180975</wp:posOffset>
                </wp:positionV>
                <wp:extent cx="2181225" cy="533400"/>
                <wp:effectExtent l="0" t="0" r="15875" b="1270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1225" cy="533400"/>
                        </a:xfrm>
                        <a:prstGeom prst="rect">
                          <a:avLst/>
                        </a:prstGeom>
                        <a:solidFill>
                          <a:srgbClr val="FFFFFF"/>
                        </a:solidFill>
                        <a:ln w="9525">
                          <a:solidFill>
                            <a:srgbClr val="000000"/>
                          </a:solidFill>
                          <a:miter lim="800000"/>
                          <a:headEnd/>
                          <a:tailEnd/>
                        </a:ln>
                      </wps:spPr>
                      <wps:txbx>
                        <w:txbxContent>
                          <w:p w14:paraId="3FC095FA" w14:textId="77777777" w:rsidR="00602996" w:rsidRPr="00E026D1" w:rsidRDefault="00602996" w:rsidP="00692D61">
                            <w:pPr>
                              <w:rPr>
                                <w:rFonts w:ascii="Tahoma" w:hAnsi="Tahoma" w:cs="Tahoma"/>
                                <w:b/>
                                <w:bCs/>
                                <w:color w:val="000000"/>
                              </w:rPr>
                            </w:pPr>
                            <w:r w:rsidRPr="00E026D1">
                              <w:rPr>
                                <w:rFonts w:ascii="Tahoma" w:hAnsi="Tahoma" w:cs="Tahoma"/>
                                <w:b/>
                                <w:bCs/>
                                <w:color w:val="000000"/>
                              </w:rPr>
                              <w:t>Livello di probabilità del rischio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5816" id="Text Box 4" o:spid="_x0000_s1027" type="#_x0000_t202" style="position:absolute;left:0;text-align:left;margin-left:209.75pt;margin-top:14.25pt;width:171.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">
                <v:path arrowok="t"/>
                <v:textbox>
                  <w:txbxContent>
                    <w:p w14:paraId="3FC095FA" w14:textId="77777777" w:rsidR="00602996" w:rsidRPr="00E026D1" w:rsidRDefault="00602996" w:rsidP="00692D61">
                      <w:pPr>
                        <w:rPr>
                          <w:rFonts w:ascii="Tahoma" w:hAnsi="Tahoma" w:cs="Tahoma"/>
                          <w:b/>
                          <w:bCs/>
                          <w:color w:val="000000"/>
                        </w:rPr>
                      </w:pPr>
                      <w:r w:rsidRPr="00E026D1">
                        <w:rPr>
                          <w:rFonts w:ascii="Tahoma" w:hAnsi="Tahoma" w:cs="Tahoma"/>
                          <w:b/>
                          <w:bCs/>
                          <w:color w:val="000000"/>
                        </w:rPr>
                        <w:t>Livello di probabilità del rischio</w:t>
                      </w:r>
                    </w:p>
                  </w:txbxContent>
                </v:textbox>
              </v:shape>
            </w:pict>
          </mc:Fallback>
        </mc:AlternateContent>
      </w:r>
    </w:p>
    <w:p w14:paraId="12999723" w14:textId="5A7A36CE" w:rsidR="00692D61" w:rsidRPr="00AF2414" w:rsidRDefault="00692D61" w:rsidP="00F26E34">
      <w:pPr>
        <w:pStyle w:val="Default"/>
        <w:spacing w:line="360" w:lineRule="auto"/>
        <w:jc w:val="both"/>
        <w:rPr>
          <w:rFonts w:ascii="Helvetica" w:hAnsi="Helvetica" w:cs="Tahoma"/>
          <w:b/>
          <w:bCs/>
          <w:sz w:val="21"/>
          <w:szCs w:val="22"/>
          <w:u w:val="single"/>
        </w:rPr>
      </w:pPr>
    </w:p>
    <w:p w14:paraId="1D956BA8" w14:textId="77777777" w:rsidR="0091342D" w:rsidRPr="00AF2414" w:rsidRDefault="0091342D" w:rsidP="00F26E34">
      <w:pPr>
        <w:pStyle w:val="Default"/>
        <w:spacing w:line="360" w:lineRule="auto"/>
        <w:jc w:val="both"/>
        <w:rPr>
          <w:rFonts w:ascii="Helvetica" w:hAnsi="Helvetica" w:cs="Tahoma"/>
          <w:b/>
          <w:bCs/>
          <w:sz w:val="21"/>
          <w:szCs w:val="22"/>
          <w:u w:val="single"/>
        </w:rPr>
      </w:pPr>
    </w:p>
    <w:p w14:paraId="2947E671" w14:textId="77777777" w:rsidR="00692D61" w:rsidRPr="00AF2414" w:rsidRDefault="00692D61" w:rsidP="00F26E34">
      <w:pPr>
        <w:pStyle w:val="Default"/>
        <w:numPr>
          <w:ilvl w:val="0"/>
          <w:numId w:val="14"/>
        </w:numPr>
        <w:spacing w:line="360" w:lineRule="auto"/>
        <w:jc w:val="both"/>
        <w:outlineLvl w:val="1"/>
        <w:rPr>
          <w:rFonts w:ascii="Helvetica" w:hAnsi="Helvetica" w:cs="Tahoma"/>
          <w:b/>
          <w:bCs/>
          <w:i/>
          <w:iCs/>
          <w:color w:val="862623"/>
          <w:sz w:val="21"/>
          <w:szCs w:val="22"/>
          <w:lang w:eastAsia="en-US"/>
        </w:rPr>
      </w:pPr>
      <w:bookmarkStart w:id="47" w:name="_Toc518906334"/>
      <w:bookmarkStart w:id="48" w:name="_Toc16083308"/>
      <w:r w:rsidRPr="00AF2414">
        <w:rPr>
          <w:rFonts w:ascii="Helvetica" w:hAnsi="Helvetica" w:cs="Tahoma"/>
          <w:b/>
          <w:bCs/>
          <w:i/>
          <w:iCs/>
          <w:color w:val="862623"/>
          <w:sz w:val="21"/>
          <w:szCs w:val="22"/>
          <w:lang w:eastAsia="en-US"/>
        </w:rPr>
        <w:t>consultazione preventiva</w:t>
      </w:r>
      <w:bookmarkEnd w:id="47"/>
      <w:bookmarkEnd w:id="48"/>
    </w:p>
    <w:p w14:paraId="466056E4" w14:textId="77777777" w:rsidR="00692D61" w:rsidRPr="00AF2414" w:rsidRDefault="00692D61" w:rsidP="00F26E34">
      <w:pPr>
        <w:pStyle w:val="Default"/>
        <w:spacing w:line="360" w:lineRule="auto"/>
        <w:ind w:left="360"/>
        <w:jc w:val="both"/>
        <w:rPr>
          <w:rFonts w:ascii="Helvetica" w:hAnsi="Helvetica" w:cs="Tahoma"/>
          <w:i/>
          <w:iCs/>
          <w:color w:val="auto"/>
          <w:sz w:val="21"/>
          <w:szCs w:val="22"/>
          <w:lang w:eastAsia="en-US"/>
        </w:rPr>
      </w:pPr>
      <w:r w:rsidRPr="00AF2414">
        <w:rPr>
          <w:rFonts w:ascii="Helvetica" w:hAnsi="Helvetica" w:cs="Tahoma"/>
          <w:i/>
          <w:iCs/>
          <w:color w:val="auto"/>
          <w:sz w:val="21"/>
          <w:szCs w:val="22"/>
          <w:lang w:eastAsia="en-US"/>
        </w:rPr>
        <w:t>[art. 36]</w:t>
      </w:r>
    </w:p>
    <w:p w14:paraId="78F23A7F" w14:textId="77777777" w:rsidR="00692D61" w:rsidRPr="00AF2414" w:rsidRDefault="00692D61"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L’art. 36 paragrafo 1 del Reg. EU 679/2016 prevede che «</w:t>
      </w:r>
      <w:r w:rsidRPr="00AF2414">
        <w:rPr>
          <w:rFonts w:ascii="Helvetica" w:hAnsi="Helvetica" w:cs="Tahoma"/>
          <w:bCs/>
          <w:i/>
          <w:iCs/>
          <w:color w:val="0D0D0D" w:themeColor="text1" w:themeTint="F2"/>
          <w:sz w:val="21"/>
          <w:szCs w:val="22"/>
        </w:rPr>
        <w:t>il titolare del trattamento, prima di procedere al trattamento, consulta l'autorità̀ di controllo qualora la valutazione d'impatto sulla protezione dei dati a norma dell'articolo 35 indichi che il trattamento presenterebbe un rischio elevato in assenza di misure adottate dal titolare del trattamento per attenuare il rischio</w:t>
      </w:r>
      <w:r w:rsidRPr="00AF2414">
        <w:rPr>
          <w:rFonts w:ascii="Helvetica" w:hAnsi="Helvetica" w:cs="Tahoma"/>
          <w:bCs/>
          <w:color w:val="0D0D0D" w:themeColor="text1" w:themeTint="F2"/>
          <w:sz w:val="21"/>
          <w:szCs w:val="22"/>
        </w:rPr>
        <w:t>».</w:t>
      </w:r>
    </w:p>
    <w:p w14:paraId="0C702ED8" w14:textId="4CE9EE82" w:rsidR="00C92149" w:rsidRPr="00AF2414" w:rsidRDefault="00692D61" w:rsidP="00F26E34">
      <w:pPr>
        <w:pStyle w:val="Default"/>
        <w:spacing w:line="360" w:lineRule="auto"/>
        <w:jc w:val="both"/>
        <w:rPr>
          <w:rFonts w:ascii="Helvetica" w:hAnsi="Helvetica" w:cs="Tahoma"/>
          <w:bCs/>
          <w:color w:val="0D0D0D" w:themeColor="text1" w:themeTint="F2"/>
          <w:sz w:val="21"/>
          <w:szCs w:val="22"/>
          <w:u w:val="single"/>
        </w:rPr>
      </w:pPr>
      <w:r w:rsidRPr="00AF2414">
        <w:rPr>
          <w:rFonts w:ascii="Helvetica" w:hAnsi="Helvetica" w:cs="Tahoma"/>
          <w:bCs/>
          <w:color w:val="0D0D0D" w:themeColor="text1" w:themeTint="F2"/>
          <w:sz w:val="21"/>
          <w:szCs w:val="22"/>
          <w:u w:val="single"/>
        </w:rPr>
        <w:t>Alla luce dei risultati della presente valutazione di impatto espletata ai sensi dell’art. 35 Reg. EU 679/2016, si deve ritenere non necessaria la procedura di consultazione preventiva prevista dall’art. 36 del medesimo Regolamento.</w:t>
      </w:r>
    </w:p>
    <w:p w14:paraId="47DD0E21" w14:textId="5586143E" w:rsidR="00692D61" w:rsidRPr="00AF2414" w:rsidRDefault="00692D61" w:rsidP="00F26E34">
      <w:pPr>
        <w:pStyle w:val="Default"/>
        <w:spacing w:line="360" w:lineRule="auto"/>
        <w:jc w:val="both"/>
        <w:rPr>
          <w:rFonts w:ascii="Helvetica" w:hAnsi="Helvetica" w:cs="Tahoma"/>
          <w:bCs/>
          <w:color w:val="0D0D0D" w:themeColor="text1" w:themeTint="F2"/>
          <w:sz w:val="21"/>
          <w:szCs w:val="22"/>
        </w:rPr>
      </w:pPr>
      <w:r w:rsidRPr="00AF2414">
        <w:rPr>
          <w:rFonts w:ascii="Helvetica" w:hAnsi="Helvetica"/>
          <w:sz w:val="21"/>
          <w:szCs w:val="22"/>
        </w:rPr>
        <w:t xml:space="preserve">Pertanto, alla luce dei risultati della valutazione d’impatto ai sensi dell’art. 35 Reg. EU 679/2016 non si ritiene essere sussistente alcuna necessità di comunicazione ovvero interpello ovvero ancora </w:t>
      </w:r>
      <w:r w:rsidRPr="00AF2414">
        <w:rPr>
          <w:rFonts w:ascii="Helvetica" w:hAnsi="Helvetica" w:cs="Tahoma"/>
          <w:bCs/>
          <w:color w:val="0D0D0D" w:themeColor="text1" w:themeTint="F2"/>
          <w:sz w:val="21"/>
          <w:szCs w:val="22"/>
        </w:rPr>
        <w:t xml:space="preserve">procedura di consultazione preventiva di cui all’art. 36 Reg. EU 679/20126 </w:t>
      </w:r>
      <w:r w:rsidRPr="00AF2414">
        <w:rPr>
          <w:rFonts w:ascii="Helvetica" w:hAnsi="Helvetica"/>
          <w:sz w:val="21"/>
          <w:szCs w:val="22"/>
        </w:rPr>
        <w:t xml:space="preserve">all’Autorità Garante per la Protezione dei Dati Personali con riferimento </w:t>
      </w:r>
      <w:r w:rsidR="00A5743B" w:rsidRPr="00AF2414">
        <w:rPr>
          <w:rFonts w:ascii="Helvetica" w:hAnsi="Helvetica"/>
          <w:sz w:val="21"/>
          <w:szCs w:val="22"/>
        </w:rPr>
        <w:t xml:space="preserve">ai trattamenti </w:t>
      </w:r>
      <w:r w:rsidRPr="00AF2414">
        <w:rPr>
          <w:rFonts w:ascii="Helvetica" w:hAnsi="Helvetica"/>
          <w:sz w:val="21"/>
          <w:szCs w:val="22"/>
        </w:rPr>
        <w:t>qui analizzat</w:t>
      </w:r>
      <w:r w:rsidR="00A5743B" w:rsidRPr="00AF2414">
        <w:rPr>
          <w:rFonts w:ascii="Helvetica" w:hAnsi="Helvetica"/>
          <w:sz w:val="21"/>
          <w:szCs w:val="22"/>
        </w:rPr>
        <w:t>i</w:t>
      </w:r>
      <w:r w:rsidRPr="00AF2414">
        <w:rPr>
          <w:rFonts w:ascii="Helvetica" w:hAnsi="Helvetica"/>
          <w:sz w:val="21"/>
          <w:szCs w:val="22"/>
        </w:rPr>
        <w:t>.</w:t>
      </w:r>
    </w:p>
    <w:p w14:paraId="0673DACA" w14:textId="77777777" w:rsidR="00692D61" w:rsidRPr="00AF2414" w:rsidRDefault="00692D61" w:rsidP="00F26E34">
      <w:pPr>
        <w:pStyle w:val="Default"/>
        <w:spacing w:line="360" w:lineRule="auto"/>
        <w:jc w:val="center"/>
        <w:rPr>
          <w:rFonts w:ascii="Helvetica" w:hAnsi="Helvetica" w:cs="Tahoma"/>
          <w:bCs/>
          <w:color w:val="0D0D0D" w:themeColor="text1" w:themeTint="F2"/>
          <w:sz w:val="21"/>
          <w:szCs w:val="22"/>
        </w:rPr>
      </w:pPr>
      <w:r w:rsidRPr="00AF2414">
        <w:rPr>
          <w:rFonts w:ascii="Helvetica" w:hAnsi="Helvetica" w:cs="Tahoma"/>
          <w:bCs/>
          <w:color w:val="0D0D0D" w:themeColor="text1" w:themeTint="F2"/>
          <w:sz w:val="21"/>
          <w:szCs w:val="22"/>
        </w:rPr>
        <w:t>***</w:t>
      </w:r>
    </w:p>
    <w:p w14:paraId="5039D817" w14:textId="77777777" w:rsidR="00E0068A" w:rsidRPr="00AF2414" w:rsidRDefault="00692D61" w:rsidP="00F26E34">
      <w:pPr>
        <w:pStyle w:val="Default"/>
        <w:spacing w:line="360" w:lineRule="auto"/>
        <w:jc w:val="both"/>
        <w:rPr>
          <w:rFonts w:ascii="Helvetica" w:hAnsi="Helvetica" w:cs="Tahoma"/>
          <w:sz w:val="21"/>
          <w:szCs w:val="22"/>
        </w:rPr>
      </w:pPr>
      <w:r w:rsidRPr="00AF2414">
        <w:rPr>
          <w:rFonts w:ascii="Helvetica" w:hAnsi="Helvetica" w:cs="Tahoma"/>
          <w:sz w:val="21"/>
          <w:szCs w:val="22"/>
        </w:rPr>
        <w:t>In allegato:</w:t>
      </w:r>
    </w:p>
    <w:p w14:paraId="1346FC2E" w14:textId="29BD1D00" w:rsidR="00E0068A" w:rsidRPr="00AF2414" w:rsidRDefault="00E0068A" w:rsidP="00F26E34">
      <w:pPr>
        <w:pStyle w:val="Default"/>
        <w:numPr>
          <w:ilvl w:val="0"/>
          <w:numId w:val="23"/>
        </w:numPr>
        <w:spacing w:line="360" w:lineRule="auto"/>
        <w:jc w:val="both"/>
        <w:rPr>
          <w:rFonts w:ascii="Helvetica" w:hAnsi="Helvetica" w:cs="Tahoma"/>
          <w:sz w:val="21"/>
          <w:szCs w:val="22"/>
        </w:rPr>
      </w:pPr>
      <w:r w:rsidRPr="00AF2414">
        <w:rPr>
          <w:rFonts w:ascii="Helvetica" w:hAnsi="Helvetica" w:cs="Tahoma"/>
          <w:sz w:val="21"/>
          <w:szCs w:val="22"/>
          <w:lang w:bidi="it-IT"/>
        </w:rPr>
        <w:t>Valutazione dei rischi e misure di sicurezza adeguate</w:t>
      </w:r>
    </w:p>
    <w:p w14:paraId="65B431DA" w14:textId="77777777" w:rsidR="00E0068A" w:rsidRPr="00AF2414" w:rsidRDefault="00E0068A" w:rsidP="00F26E34">
      <w:pPr>
        <w:pStyle w:val="Default"/>
        <w:numPr>
          <w:ilvl w:val="0"/>
          <w:numId w:val="25"/>
        </w:numPr>
        <w:spacing w:line="360" w:lineRule="auto"/>
        <w:rPr>
          <w:rFonts w:ascii="Helvetica" w:hAnsi="Helvetica" w:cs="Tahoma"/>
          <w:i/>
          <w:sz w:val="22"/>
          <w:szCs w:val="22"/>
        </w:rPr>
      </w:pPr>
      <w:r w:rsidRPr="00AF2414">
        <w:rPr>
          <w:rFonts w:ascii="Helvetica" w:hAnsi="Helvetica" w:cs="Tahoma"/>
          <w:i/>
          <w:color w:val="auto"/>
          <w:sz w:val="22"/>
          <w:szCs w:val="22"/>
          <w:lang w:eastAsia="en-US"/>
        </w:rPr>
        <w:t>Password policy;</w:t>
      </w:r>
    </w:p>
    <w:p w14:paraId="4CE95AA7" w14:textId="77777777" w:rsidR="00E0068A" w:rsidRPr="00AF2414" w:rsidRDefault="00E0068A" w:rsidP="00F26E34">
      <w:pPr>
        <w:pStyle w:val="Default"/>
        <w:numPr>
          <w:ilvl w:val="0"/>
          <w:numId w:val="25"/>
        </w:numPr>
        <w:spacing w:line="360" w:lineRule="auto"/>
        <w:rPr>
          <w:rFonts w:ascii="Helvetica" w:hAnsi="Helvetica" w:cs="Tahoma"/>
          <w:i/>
          <w:sz w:val="22"/>
          <w:szCs w:val="22"/>
        </w:rPr>
      </w:pPr>
      <w:r w:rsidRPr="00AF2414">
        <w:rPr>
          <w:rFonts w:ascii="Helvetica" w:hAnsi="Helvetica" w:cs="Times"/>
          <w:i/>
          <w:sz w:val="22"/>
          <w:szCs w:val="22"/>
          <w:lang w:eastAsia="en-US"/>
        </w:rPr>
        <w:t xml:space="preserve">Record </w:t>
      </w:r>
      <w:proofErr w:type="spellStart"/>
      <w:r w:rsidRPr="00AF2414">
        <w:rPr>
          <w:rFonts w:ascii="Helvetica" w:hAnsi="Helvetica" w:cs="Times"/>
          <w:i/>
          <w:sz w:val="22"/>
          <w:szCs w:val="22"/>
          <w:lang w:eastAsia="en-US"/>
        </w:rPr>
        <w:t>Retention</w:t>
      </w:r>
      <w:proofErr w:type="spellEnd"/>
      <w:r w:rsidRPr="00AF2414">
        <w:rPr>
          <w:rFonts w:ascii="Helvetica" w:hAnsi="Helvetica" w:cs="Times"/>
          <w:i/>
          <w:sz w:val="22"/>
          <w:szCs w:val="22"/>
          <w:lang w:eastAsia="en-US"/>
        </w:rPr>
        <w:t xml:space="preserve"> Policy (RRP);</w:t>
      </w:r>
    </w:p>
    <w:p w14:paraId="2F479189" w14:textId="77777777" w:rsidR="00E0068A" w:rsidRPr="00AF2414" w:rsidRDefault="00E0068A" w:rsidP="00F26E34">
      <w:pPr>
        <w:pStyle w:val="Default"/>
        <w:numPr>
          <w:ilvl w:val="0"/>
          <w:numId w:val="25"/>
        </w:numPr>
        <w:spacing w:line="360" w:lineRule="auto"/>
        <w:rPr>
          <w:rFonts w:ascii="Helvetica" w:hAnsi="Helvetica" w:cs="Tahoma"/>
          <w:i/>
          <w:sz w:val="22"/>
          <w:szCs w:val="22"/>
        </w:rPr>
      </w:pPr>
      <w:proofErr w:type="spellStart"/>
      <w:r w:rsidRPr="00AF2414">
        <w:rPr>
          <w:rFonts w:ascii="Helvetica" w:hAnsi="Helvetica" w:cs="Tahoma"/>
          <w:i/>
          <w:color w:val="auto"/>
          <w:sz w:val="22"/>
          <w:szCs w:val="22"/>
          <w:lang w:eastAsia="en-US"/>
        </w:rPr>
        <w:t>Incident</w:t>
      </w:r>
      <w:proofErr w:type="spellEnd"/>
      <w:r w:rsidRPr="00AF2414">
        <w:rPr>
          <w:rFonts w:ascii="Helvetica" w:hAnsi="Helvetica" w:cs="Tahoma"/>
          <w:i/>
          <w:color w:val="auto"/>
          <w:sz w:val="22"/>
          <w:szCs w:val="22"/>
          <w:lang w:eastAsia="en-US"/>
        </w:rPr>
        <w:t xml:space="preserve"> </w:t>
      </w:r>
      <w:proofErr w:type="spellStart"/>
      <w:r w:rsidRPr="00AF2414">
        <w:rPr>
          <w:rFonts w:ascii="Helvetica" w:hAnsi="Helvetica" w:cs="Tahoma"/>
          <w:i/>
          <w:color w:val="auto"/>
          <w:sz w:val="22"/>
          <w:szCs w:val="22"/>
          <w:lang w:eastAsia="en-US"/>
        </w:rPr>
        <w:t>responce</w:t>
      </w:r>
      <w:proofErr w:type="spellEnd"/>
      <w:r w:rsidRPr="00AF2414">
        <w:rPr>
          <w:rFonts w:ascii="Helvetica" w:hAnsi="Helvetica" w:cs="Tahoma"/>
          <w:i/>
          <w:color w:val="auto"/>
          <w:sz w:val="22"/>
          <w:szCs w:val="22"/>
          <w:lang w:eastAsia="en-US"/>
        </w:rPr>
        <w:t xml:space="preserve"> </w:t>
      </w:r>
      <w:proofErr w:type="spellStart"/>
      <w:r w:rsidRPr="00AF2414">
        <w:rPr>
          <w:rFonts w:ascii="Helvetica" w:hAnsi="Helvetica" w:cs="Tahoma"/>
          <w:i/>
          <w:color w:val="auto"/>
          <w:sz w:val="22"/>
          <w:szCs w:val="22"/>
          <w:lang w:eastAsia="en-US"/>
        </w:rPr>
        <w:t>plan</w:t>
      </w:r>
      <w:proofErr w:type="spellEnd"/>
      <w:r w:rsidRPr="00AF2414">
        <w:rPr>
          <w:rFonts w:ascii="Helvetica" w:hAnsi="Helvetica" w:cs="Tahoma"/>
          <w:i/>
          <w:color w:val="auto"/>
          <w:sz w:val="22"/>
          <w:szCs w:val="22"/>
          <w:lang w:eastAsia="en-US"/>
        </w:rPr>
        <w:t xml:space="preserve"> </w:t>
      </w:r>
      <w:r w:rsidRPr="00AF2414">
        <w:rPr>
          <w:rFonts w:ascii="Helvetica" w:hAnsi="Helvetica" w:cs="Tahoma"/>
          <w:color w:val="auto"/>
          <w:sz w:val="22"/>
          <w:szCs w:val="22"/>
          <w:lang w:eastAsia="en-US"/>
        </w:rPr>
        <w:t>(</w:t>
      </w:r>
      <w:r w:rsidRPr="00AF2414">
        <w:rPr>
          <w:rFonts w:ascii="Helvetica" w:hAnsi="Helvetica" w:cs="Tahoma"/>
          <w:i/>
          <w:color w:val="auto"/>
          <w:sz w:val="22"/>
          <w:szCs w:val="22"/>
          <w:lang w:eastAsia="en-US"/>
        </w:rPr>
        <w:t>IRP</w:t>
      </w:r>
      <w:r w:rsidRPr="00AF2414">
        <w:rPr>
          <w:rFonts w:ascii="Helvetica" w:hAnsi="Helvetica" w:cs="Tahoma"/>
          <w:color w:val="auto"/>
          <w:sz w:val="22"/>
          <w:szCs w:val="22"/>
          <w:lang w:eastAsia="en-US"/>
        </w:rPr>
        <w:t>);</w:t>
      </w:r>
    </w:p>
    <w:p w14:paraId="67A6F894" w14:textId="77777777" w:rsidR="00E0068A" w:rsidRPr="00AF2414" w:rsidRDefault="00E0068A" w:rsidP="00F26E34">
      <w:pPr>
        <w:pStyle w:val="Default"/>
        <w:numPr>
          <w:ilvl w:val="0"/>
          <w:numId w:val="25"/>
        </w:numPr>
        <w:spacing w:line="360" w:lineRule="auto"/>
        <w:rPr>
          <w:rFonts w:ascii="Helvetica" w:hAnsi="Helvetica" w:cs="Tahoma"/>
          <w:i/>
          <w:sz w:val="22"/>
          <w:szCs w:val="22"/>
        </w:rPr>
      </w:pPr>
      <w:proofErr w:type="spellStart"/>
      <w:r w:rsidRPr="00AF2414">
        <w:rPr>
          <w:rFonts w:ascii="Helvetica" w:hAnsi="Helvetica" w:cs="Tahoma"/>
          <w:i/>
          <w:color w:val="auto"/>
          <w:sz w:val="22"/>
          <w:szCs w:val="22"/>
          <w:lang w:eastAsia="en-US"/>
        </w:rPr>
        <w:t>Subject</w:t>
      </w:r>
      <w:proofErr w:type="spellEnd"/>
      <w:r w:rsidRPr="00AF2414">
        <w:rPr>
          <w:rFonts w:ascii="Helvetica" w:hAnsi="Helvetica" w:cs="Tahoma"/>
          <w:i/>
          <w:color w:val="auto"/>
          <w:sz w:val="22"/>
          <w:szCs w:val="22"/>
          <w:lang w:eastAsia="en-US"/>
        </w:rPr>
        <w:t xml:space="preserve"> </w:t>
      </w:r>
      <w:proofErr w:type="spellStart"/>
      <w:r w:rsidRPr="00AF2414">
        <w:rPr>
          <w:rFonts w:ascii="Helvetica" w:hAnsi="Helvetica" w:cs="Tahoma"/>
          <w:i/>
          <w:color w:val="auto"/>
          <w:sz w:val="22"/>
          <w:szCs w:val="22"/>
          <w:lang w:eastAsia="en-US"/>
        </w:rPr>
        <w:t>access</w:t>
      </w:r>
      <w:proofErr w:type="spellEnd"/>
      <w:r w:rsidRPr="00AF2414">
        <w:rPr>
          <w:rFonts w:ascii="Helvetica" w:hAnsi="Helvetica" w:cs="Tahoma"/>
          <w:i/>
          <w:color w:val="auto"/>
          <w:sz w:val="22"/>
          <w:szCs w:val="22"/>
          <w:lang w:eastAsia="en-US"/>
        </w:rPr>
        <w:t xml:space="preserve"> </w:t>
      </w:r>
      <w:proofErr w:type="spellStart"/>
      <w:r w:rsidRPr="00AF2414">
        <w:rPr>
          <w:rFonts w:ascii="Helvetica" w:hAnsi="Helvetica" w:cs="Tahoma"/>
          <w:i/>
          <w:color w:val="auto"/>
          <w:sz w:val="22"/>
          <w:szCs w:val="22"/>
          <w:lang w:eastAsia="en-US"/>
        </w:rPr>
        <w:t>reques</w:t>
      </w:r>
      <w:proofErr w:type="spellEnd"/>
      <w:r w:rsidRPr="00AF2414">
        <w:rPr>
          <w:rFonts w:ascii="Helvetica" w:hAnsi="Helvetica" w:cs="Tahoma"/>
          <w:i/>
          <w:color w:val="auto"/>
          <w:sz w:val="22"/>
          <w:szCs w:val="22"/>
          <w:lang w:eastAsia="en-US"/>
        </w:rPr>
        <w:t xml:space="preserve"> </w:t>
      </w:r>
      <w:r w:rsidRPr="00AF2414">
        <w:rPr>
          <w:rFonts w:ascii="Helvetica" w:hAnsi="Helvetica" w:cs="Tahoma"/>
          <w:color w:val="auto"/>
          <w:sz w:val="22"/>
          <w:szCs w:val="22"/>
          <w:lang w:eastAsia="en-US"/>
        </w:rPr>
        <w:t>(</w:t>
      </w:r>
      <w:r w:rsidRPr="00AF2414">
        <w:rPr>
          <w:rFonts w:ascii="Helvetica" w:hAnsi="Helvetica" w:cs="Tahoma"/>
          <w:i/>
          <w:color w:val="auto"/>
          <w:sz w:val="22"/>
          <w:szCs w:val="22"/>
          <w:lang w:eastAsia="en-US"/>
        </w:rPr>
        <w:t>SAR</w:t>
      </w:r>
      <w:r w:rsidRPr="00AF2414">
        <w:rPr>
          <w:rFonts w:ascii="Helvetica" w:hAnsi="Helvetica" w:cs="Tahoma"/>
          <w:color w:val="auto"/>
          <w:sz w:val="22"/>
          <w:szCs w:val="22"/>
          <w:lang w:eastAsia="en-US"/>
        </w:rPr>
        <w:t>);</w:t>
      </w:r>
    </w:p>
    <w:p w14:paraId="275E25D7" w14:textId="65F4FCB6" w:rsidR="006A2BF5" w:rsidRPr="00AF2414" w:rsidRDefault="0004033A" w:rsidP="00F26E34">
      <w:pPr>
        <w:spacing w:line="360" w:lineRule="auto"/>
        <w:rPr>
          <w:rFonts w:ascii="Helvetica" w:eastAsia="Tahoma" w:hAnsi="Helvetica"/>
          <w:color w:val="0D0D0D" w:themeColor="text1" w:themeTint="F2"/>
          <w:sz w:val="21"/>
          <w:szCs w:val="22"/>
        </w:rPr>
      </w:pPr>
      <w:r w:rsidRPr="00AF2414">
        <w:rPr>
          <w:rFonts w:ascii="Helvetica" w:eastAsia="Tahoma" w:hAnsi="Helvetica"/>
          <w:color w:val="0D0D0D" w:themeColor="text1" w:themeTint="F2"/>
          <w:sz w:val="21"/>
          <w:szCs w:val="22"/>
        </w:rPr>
        <w:t>Roma</w:t>
      </w:r>
      <w:r w:rsidR="00F9110A" w:rsidRPr="00AF2414">
        <w:rPr>
          <w:rFonts w:ascii="Helvetica" w:eastAsia="Tahoma" w:hAnsi="Helvetica"/>
          <w:color w:val="0D0D0D" w:themeColor="text1" w:themeTint="F2"/>
          <w:sz w:val="21"/>
          <w:szCs w:val="22"/>
        </w:rPr>
        <w:t xml:space="preserve">, __ / __ / _____ </w:t>
      </w:r>
      <w:r w:rsidR="00F9110A" w:rsidRPr="00AF2414">
        <w:rPr>
          <w:rFonts w:ascii="Helvetica" w:eastAsia="Tahoma" w:hAnsi="Helvetica"/>
          <w:color w:val="0D0D0D" w:themeColor="text1" w:themeTint="F2"/>
          <w:sz w:val="21"/>
          <w:szCs w:val="22"/>
        </w:rPr>
        <w:tab/>
      </w:r>
      <w:r w:rsidR="00F9110A" w:rsidRPr="00AF2414">
        <w:rPr>
          <w:rFonts w:ascii="Helvetica" w:eastAsia="Tahoma" w:hAnsi="Helvetica"/>
          <w:color w:val="0D0D0D" w:themeColor="text1" w:themeTint="F2"/>
          <w:sz w:val="21"/>
          <w:szCs w:val="22"/>
        </w:rPr>
        <w:tab/>
      </w:r>
      <w:r w:rsidR="006D7941" w:rsidRPr="00AF2414">
        <w:rPr>
          <w:rFonts w:ascii="Helvetica" w:eastAsia="Tahoma" w:hAnsi="Helvetica"/>
          <w:color w:val="0D0D0D" w:themeColor="text1" w:themeTint="F2"/>
          <w:sz w:val="21"/>
          <w:szCs w:val="22"/>
        </w:rPr>
        <w:tab/>
        <w:t>Il Titolare del trattamento</w:t>
      </w:r>
    </w:p>
    <w:p w14:paraId="0ADD5453" w14:textId="77777777" w:rsidR="006C3787" w:rsidRPr="00AF2414" w:rsidRDefault="006C3787" w:rsidP="00F26E34">
      <w:pPr>
        <w:pStyle w:val="Titolo2"/>
        <w:jc w:val="center"/>
        <w:rPr>
          <w:rFonts w:ascii="Arial" w:hAnsi="Arial" w:cs="Arial"/>
          <w:b/>
          <w:sz w:val="20"/>
          <w:u w:val="single"/>
        </w:rPr>
      </w:pPr>
      <w:bookmarkStart w:id="49" w:name="_Toc4143334"/>
    </w:p>
    <w:p w14:paraId="4A54B0E0" w14:textId="77777777" w:rsidR="006C3787" w:rsidRPr="00AF2414" w:rsidRDefault="006C3787" w:rsidP="00F26E34">
      <w:pPr>
        <w:pStyle w:val="Titolo2"/>
        <w:jc w:val="center"/>
        <w:rPr>
          <w:rFonts w:ascii="Arial" w:hAnsi="Arial" w:cs="Arial"/>
          <w:b/>
          <w:sz w:val="20"/>
          <w:u w:val="single"/>
        </w:rPr>
      </w:pPr>
    </w:p>
    <w:p w14:paraId="5CA9BE07" w14:textId="67F8AEBF" w:rsidR="006A2BF5" w:rsidRPr="00AF2414" w:rsidRDefault="006A2BF5" w:rsidP="00F26E34">
      <w:pPr>
        <w:pStyle w:val="Titolo2"/>
        <w:jc w:val="center"/>
        <w:rPr>
          <w:rFonts w:ascii="Arial" w:hAnsi="Arial" w:cs="Arial"/>
          <w:b/>
          <w:bCs/>
          <w:sz w:val="20"/>
          <w:u w:val="single"/>
        </w:rPr>
      </w:pPr>
      <w:bookmarkStart w:id="50" w:name="_Toc16083309"/>
      <w:r w:rsidRPr="00AF2414">
        <w:rPr>
          <w:rFonts w:ascii="Arial" w:hAnsi="Arial" w:cs="Arial"/>
          <w:b/>
          <w:sz w:val="20"/>
          <w:u w:val="single"/>
        </w:rPr>
        <w:t>Storico del Documento</w:t>
      </w:r>
      <w:bookmarkEnd w:id="49"/>
      <w:bookmarkEnd w:id="50"/>
    </w:p>
    <w:p w14:paraId="76EBFA77" w14:textId="77777777" w:rsidR="006A2BF5" w:rsidRPr="00AF2414" w:rsidRDefault="006A2BF5" w:rsidP="00F26E34">
      <w:pPr>
        <w:pStyle w:val="Intestazione"/>
        <w:jc w:val="both"/>
        <w:rPr>
          <w:rFonts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54"/>
        <w:gridCol w:w="1217"/>
        <w:gridCol w:w="2835"/>
        <w:gridCol w:w="1386"/>
      </w:tblGrid>
      <w:tr w:rsidR="006A2BF5" w:rsidRPr="00AF2414" w14:paraId="75AB868B" w14:textId="77777777" w:rsidTr="00824C32">
        <w:trPr>
          <w:trHeight w:val="284"/>
          <w:jc w:val="center"/>
        </w:trPr>
        <w:tc>
          <w:tcPr>
            <w:tcW w:w="2954" w:type="dxa"/>
            <w:shd w:val="solid" w:color="000000" w:fill="FFFFFF"/>
            <w:vAlign w:val="center"/>
          </w:tcPr>
          <w:p w14:paraId="55F4A4F6" w14:textId="77777777" w:rsidR="006A2BF5" w:rsidRPr="00AF2414" w:rsidRDefault="006A2BF5" w:rsidP="00F26E34">
            <w:pPr>
              <w:pStyle w:val="Intestazione"/>
              <w:jc w:val="both"/>
              <w:rPr>
                <w:rFonts w:cs="Arial"/>
                <w:b/>
                <w:bCs/>
                <w:sz w:val="20"/>
                <w:szCs w:val="20"/>
              </w:rPr>
            </w:pPr>
            <w:r w:rsidRPr="00AF2414">
              <w:rPr>
                <w:rFonts w:cs="Arial"/>
                <w:b/>
                <w:sz w:val="20"/>
                <w:szCs w:val="20"/>
              </w:rPr>
              <w:t xml:space="preserve">Creato da </w:t>
            </w:r>
          </w:p>
        </w:tc>
        <w:tc>
          <w:tcPr>
            <w:tcW w:w="1217" w:type="dxa"/>
            <w:shd w:val="solid" w:color="000000" w:fill="FFFFFF"/>
            <w:vAlign w:val="center"/>
          </w:tcPr>
          <w:p w14:paraId="2569436A" w14:textId="77777777" w:rsidR="006A2BF5" w:rsidRPr="00AF2414" w:rsidRDefault="006A2BF5" w:rsidP="00F26E34">
            <w:pPr>
              <w:pStyle w:val="Intestazione"/>
              <w:jc w:val="both"/>
              <w:rPr>
                <w:rFonts w:cs="Arial"/>
                <w:b/>
                <w:bCs/>
                <w:sz w:val="20"/>
                <w:szCs w:val="20"/>
              </w:rPr>
            </w:pPr>
            <w:r w:rsidRPr="00AF2414">
              <w:rPr>
                <w:rFonts w:cs="Arial"/>
                <w:b/>
                <w:sz w:val="20"/>
                <w:szCs w:val="20"/>
              </w:rPr>
              <w:t>Data</w:t>
            </w:r>
          </w:p>
        </w:tc>
        <w:tc>
          <w:tcPr>
            <w:tcW w:w="2835" w:type="dxa"/>
            <w:shd w:val="solid" w:color="000000" w:fill="FFFFFF"/>
            <w:vAlign w:val="center"/>
          </w:tcPr>
          <w:p w14:paraId="524C0F60" w14:textId="77777777" w:rsidR="006A2BF5" w:rsidRPr="00AF2414" w:rsidRDefault="006A2BF5" w:rsidP="00F26E34">
            <w:pPr>
              <w:pStyle w:val="Intestazione"/>
              <w:jc w:val="both"/>
              <w:rPr>
                <w:rFonts w:cs="Arial"/>
                <w:b/>
                <w:bCs/>
                <w:sz w:val="20"/>
                <w:szCs w:val="20"/>
              </w:rPr>
            </w:pPr>
            <w:r w:rsidRPr="00AF2414">
              <w:rPr>
                <w:rFonts w:cs="Arial"/>
                <w:b/>
                <w:sz w:val="20"/>
                <w:szCs w:val="20"/>
              </w:rPr>
              <w:t>Approvato da:</w:t>
            </w:r>
          </w:p>
        </w:tc>
        <w:tc>
          <w:tcPr>
            <w:tcW w:w="1386" w:type="dxa"/>
            <w:shd w:val="solid" w:color="000000" w:fill="FFFFFF"/>
            <w:vAlign w:val="center"/>
          </w:tcPr>
          <w:p w14:paraId="4AF6B5DC" w14:textId="77777777" w:rsidR="006A2BF5" w:rsidRPr="00AF2414" w:rsidRDefault="006A2BF5" w:rsidP="00F26E34">
            <w:pPr>
              <w:pStyle w:val="Intestazione"/>
              <w:jc w:val="both"/>
              <w:rPr>
                <w:rFonts w:cs="Arial"/>
                <w:b/>
                <w:bCs/>
                <w:sz w:val="20"/>
                <w:szCs w:val="20"/>
              </w:rPr>
            </w:pPr>
            <w:r w:rsidRPr="00AF2414">
              <w:rPr>
                <w:rFonts w:cs="Arial"/>
                <w:b/>
                <w:sz w:val="20"/>
                <w:szCs w:val="20"/>
              </w:rPr>
              <w:t>Data</w:t>
            </w:r>
          </w:p>
        </w:tc>
      </w:tr>
      <w:tr w:rsidR="006A2BF5" w:rsidRPr="00AF2414" w14:paraId="7AB97DB9" w14:textId="77777777" w:rsidTr="00824C32">
        <w:trPr>
          <w:jc w:val="center"/>
        </w:trPr>
        <w:tc>
          <w:tcPr>
            <w:tcW w:w="2954" w:type="dxa"/>
            <w:vAlign w:val="center"/>
          </w:tcPr>
          <w:p w14:paraId="50558997" w14:textId="0F4186BF" w:rsidR="006A2BF5" w:rsidRPr="00AF2414" w:rsidRDefault="00165885" w:rsidP="00F26E34">
            <w:pPr>
              <w:pStyle w:val="Intestazione"/>
              <w:rPr>
                <w:sz w:val="20"/>
                <w:szCs w:val="20"/>
              </w:rPr>
            </w:pPr>
            <w:proofErr w:type="spellStart"/>
            <w:r w:rsidRPr="00AF2414">
              <w:rPr>
                <w:sz w:val="20"/>
              </w:rPr>
              <w:t>Gowen</w:t>
            </w:r>
            <w:proofErr w:type="spellEnd"/>
            <w:r w:rsidRPr="00AF2414">
              <w:rPr>
                <w:sz w:val="20"/>
              </w:rPr>
              <w:t xml:space="preserve"> s.r.l.</w:t>
            </w:r>
          </w:p>
        </w:tc>
        <w:tc>
          <w:tcPr>
            <w:tcW w:w="1217" w:type="dxa"/>
            <w:vAlign w:val="center"/>
          </w:tcPr>
          <w:p w14:paraId="7C8C52DF" w14:textId="1E8A60E8" w:rsidR="006A2BF5" w:rsidRPr="00AF2414" w:rsidRDefault="0004033A" w:rsidP="00F26E34">
            <w:pPr>
              <w:pStyle w:val="Intestazione"/>
              <w:jc w:val="both"/>
              <w:rPr>
                <w:rFonts w:cs="Arial"/>
                <w:sz w:val="20"/>
                <w:szCs w:val="20"/>
              </w:rPr>
            </w:pPr>
            <w:r w:rsidRPr="00AF2414">
              <w:rPr>
                <w:rFonts w:cs="Arial"/>
                <w:sz w:val="20"/>
                <w:szCs w:val="20"/>
              </w:rPr>
              <w:t>17</w:t>
            </w:r>
            <w:r w:rsidR="006A2BF5" w:rsidRPr="00AF2414">
              <w:rPr>
                <w:rFonts w:cs="Arial"/>
                <w:sz w:val="20"/>
                <w:szCs w:val="20"/>
              </w:rPr>
              <w:t>/0</w:t>
            </w:r>
            <w:r w:rsidR="00E0068A" w:rsidRPr="00AF2414">
              <w:rPr>
                <w:rFonts w:cs="Arial"/>
                <w:sz w:val="20"/>
                <w:szCs w:val="20"/>
              </w:rPr>
              <w:t>5</w:t>
            </w:r>
            <w:r w:rsidR="006A2BF5" w:rsidRPr="00AF2414">
              <w:rPr>
                <w:rFonts w:cs="Arial"/>
                <w:sz w:val="20"/>
                <w:szCs w:val="20"/>
              </w:rPr>
              <w:t>/2019</w:t>
            </w:r>
          </w:p>
        </w:tc>
        <w:tc>
          <w:tcPr>
            <w:tcW w:w="2835" w:type="dxa"/>
            <w:vAlign w:val="center"/>
          </w:tcPr>
          <w:p w14:paraId="2E54403B" w14:textId="77777777" w:rsidR="006A2BF5" w:rsidRPr="00AF2414" w:rsidRDefault="006A2BF5" w:rsidP="00F26E34">
            <w:pPr>
              <w:pStyle w:val="Intestazione"/>
              <w:jc w:val="both"/>
              <w:rPr>
                <w:rFonts w:cs="Arial"/>
                <w:i/>
                <w:iCs/>
                <w:sz w:val="20"/>
                <w:szCs w:val="20"/>
              </w:rPr>
            </w:pPr>
          </w:p>
        </w:tc>
        <w:tc>
          <w:tcPr>
            <w:tcW w:w="1386" w:type="dxa"/>
            <w:vAlign w:val="center"/>
          </w:tcPr>
          <w:p w14:paraId="7130DDCA" w14:textId="77777777" w:rsidR="006A2BF5" w:rsidRPr="00AF2414" w:rsidRDefault="006A2BF5" w:rsidP="00F26E34">
            <w:pPr>
              <w:pStyle w:val="Intestazione"/>
              <w:jc w:val="both"/>
              <w:rPr>
                <w:rFonts w:cs="Arial"/>
                <w:sz w:val="20"/>
                <w:szCs w:val="20"/>
              </w:rPr>
            </w:pPr>
          </w:p>
        </w:tc>
      </w:tr>
    </w:tbl>
    <w:p w14:paraId="39191F6A" w14:textId="77777777" w:rsidR="006A2BF5" w:rsidRPr="00AF2414" w:rsidRDefault="006A2BF5" w:rsidP="00F26E34">
      <w:pPr>
        <w:pStyle w:val="Intestazione"/>
        <w:jc w:val="both"/>
        <w:rPr>
          <w:rFonts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10"/>
        <w:gridCol w:w="3209"/>
        <w:gridCol w:w="1125"/>
        <w:gridCol w:w="3217"/>
        <w:gridCol w:w="1125"/>
      </w:tblGrid>
      <w:tr w:rsidR="006A2BF5" w:rsidRPr="00AF2414" w14:paraId="44F1F13A" w14:textId="77777777" w:rsidTr="00824C32">
        <w:trPr>
          <w:trHeight w:val="284"/>
          <w:jc w:val="center"/>
        </w:trPr>
        <w:tc>
          <w:tcPr>
            <w:tcW w:w="610" w:type="dxa"/>
            <w:shd w:val="solid" w:color="000000" w:fill="FFFFFF"/>
            <w:vAlign w:val="center"/>
          </w:tcPr>
          <w:p w14:paraId="13D6ED11" w14:textId="77777777" w:rsidR="006A2BF5" w:rsidRPr="00AF2414" w:rsidRDefault="006A2BF5" w:rsidP="00F26E34">
            <w:pPr>
              <w:pStyle w:val="Intestazione"/>
              <w:jc w:val="both"/>
              <w:rPr>
                <w:rFonts w:cs="Arial"/>
                <w:b/>
                <w:bCs/>
                <w:sz w:val="20"/>
                <w:szCs w:val="20"/>
              </w:rPr>
            </w:pPr>
            <w:r w:rsidRPr="00AF2414">
              <w:rPr>
                <w:rFonts w:cs="Arial"/>
                <w:b/>
                <w:sz w:val="20"/>
                <w:szCs w:val="20"/>
              </w:rPr>
              <w:lastRenderedPageBreak/>
              <w:t>Rev.</w:t>
            </w:r>
          </w:p>
        </w:tc>
        <w:tc>
          <w:tcPr>
            <w:tcW w:w="3209" w:type="dxa"/>
            <w:shd w:val="solid" w:color="000000" w:fill="FFFFFF"/>
            <w:vAlign w:val="center"/>
          </w:tcPr>
          <w:p w14:paraId="37516A8F" w14:textId="77777777" w:rsidR="006A2BF5" w:rsidRPr="00AF2414" w:rsidRDefault="006A2BF5" w:rsidP="00F26E34">
            <w:pPr>
              <w:pStyle w:val="Intestazione"/>
              <w:jc w:val="both"/>
              <w:rPr>
                <w:rFonts w:cs="Arial"/>
                <w:b/>
                <w:bCs/>
                <w:sz w:val="20"/>
                <w:szCs w:val="20"/>
              </w:rPr>
            </w:pPr>
            <w:r w:rsidRPr="00AF2414">
              <w:rPr>
                <w:rFonts w:cs="Arial"/>
                <w:b/>
                <w:sz w:val="20"/>
                <w:szCs w:val="20"/>
              </w:rPr>
              <w:t xml:space="preserve">Modificato da </w:t>
            </w:r>
          </w:p>
        </w:tc>
        <w:tc>
          <w:tcPr>
            <w:tcW w:w="1125" w:type="dxa"/>
            <w:shd w:val="solid" w:color="000000" w:fill="FFFFFF"/>
            <w:vAlign w:val="center"/>
          </w:tcPr>
          <w:p w14:paraId="4971D16E" w14:textId="77777777" w:rsidR="006A2BF5" w:rsidRPr="00AF2414" w:rsidRDefault="006A2BF5" w:rsidP="00F26E34">
            <w:pPr>
              <w:pStyle w:val="Intestazione"/>
              <w:jc w:val="both"/>
              <w:rPr>
                <w:rFonts w:cs="Arial"/>
                <w:b/>
                <w:bCs/>
                <w:sz w:val="20"/>
                <w:szCs w:val="20"/>
              </w:rPr>
            </w:pPr>
            <w:r w:rsidRPr="00AF2414">
              <w:rPr>
                <w:rFonts w:cs="Arial"/>
                <w:b/>
                <w:sz w:val="20"/>
                <w:szCs w:val="20"/>
              </w:rPr>
              <w:t>Data</w:t>
            </w:r>
          </w:p>
        </w:tc>
        <w:tc>
          <w:tcPr>
            <w:tcW w:w="3217" w:type="dxa"/>
            <w:shd w:val="solid" w:color="000000" w:fill="FFFFFF"/>
            <w:vAlign w:val="center"/>
          </w:tcPr>
          <w:p w14:paraId="2E7C4EDD" w14:textId="77777777" w:rsidR="006A2BF5" w:rsidRPr="00AF2414" w:rsidRDefault="006A2BF5" w:rsidP="00F26E34">
            <w:pPr>
              <w:pStyle w:val="Intestazione"/>
              <w:jc w:val="both"/>
              <w:rPr>
                <w:rFonts w:cs="Arial"/>
                <w:b/>
                <w:bCs/>
                <w:sz w:val="20"/>
                <w:szCs w:val="20"/>
              </w:rPr>
            </w:pPr>
            <w:r w:rsidRPr="00AF2414">
              <w:rPr>
                <w:rFonts w:cs="Arial"/>
                <w:b/>
                <w:sz w:val="20"/>
                <w:szCs w:val="20"/>
              </w:rPr>
              <w:t>Approvato da:</w:t>
            </w:r>
          </w:p>
        </w:tc>
        <w:tc>
          <w:tcPr>
            <w:tcW w:w="1125" w:type="dxa"/>
            <w:shd w:val="solid" w:color="000000" w:fill="FFFFFF"/>
            <w:vAlign w:val="center"/>
          </w:tcPr>
          <w:p w14:paraId="71EA4F52" w14:textId="77777777" w:rsidR="006A2BF5" w:rsidRPr="00AF2414" w:rsidRDefault="006A2BF5" w:rsidP="00F26E34">
            <w:pPr>
              <w:pStyle w:val="Intestazione"/>
              <w:jc w:val="both"/>
              <w:rPr>
                <w:rFonts w:cs="Arial"/>
                <w:b/>
                <w:bCs/>
                <w:sz w:val="20"/>
                <w:szCs w:val="20"/>
              </w:rPr>
            </w:pPr>
            <w:r w:rsidRPr="00AF2414">
              <w:rPr>
                <w:rFonts w:cs="Arial"/>
                <w:b/>
                <w:sz w:val="20"/>
                <w:szCs w:val="20"/>
              </w:rPr>
              <w:t>Data</w:t>
            </w:r>
          </w:p>
        </w:tc>
      </w:tr>
      <w:tr w:rsidR="006A2BF5" w:rsidRPr="00AF2414" w14:paraId="720BD61D" w14:textId="77777777" w:rsidTr="00824C32">
        <w:trPr>
          <w:jc w:val="center"/>
        </w:trPr>
        <w:tc>
          <w:tcPr>
            <w:tcW w:w="610" w:type="dxa"/>
            <w:vAlign w:val="center"/>
          </w:tcPr>
          <w:p w14:paraId="10C02267" w14:textId="77777777" w:rsidR="006A2BF5" w:rsidRPr="00AF2414" w:rsidRDefault="006A2BF5" w:rsidP="00F26E34">
            <w:pPr>
              <w:pStyle w:val="Intestazione"/>
              <w:jc w:val="both"/>
              <w:rPr>
                <w:rFonts w:cs="Arial"/>
                <w:sz w:val="20"/>
                <w:szCs w:val="20"/>
              </w:rPr>
            </w:pPr>
            <w:r w:rsidRPr="00AF2414">
              <w:rPr>
                <w:rFonts w:cs="Arial"/>
                <w:sz w:val="20"/>
                <w:szCs w:val="20"/>
              </w:rPr>
              <w:t>01</w:t>
            </w:r>
          </w:p>
        </w:tc>
        <w:tc>
          <w:tcPr>
            <w:tcW w:w="3209" w:type="dxa"/>
            <w:vAlign w:val="center"/>
          </w:tcPr>
          <w:p w14:paraId="35F48536" w14:textId="77777777" w:rsidR="006A2BF5" w:rsidRPr="00AF2414" w:rsidRDefault="006A2BF5" w:rsidP="00F26E34">
            <w:pPr>
              <w:pStyle w:val="Intestazione"/>
              <w:jc w:val="both"/>
              <w:rPr>
                <w:rFonts w:cs="Arial"/>
                <w:sz w:val="20"/>
                <w:szCs w:val="20"/>
              </w:rPr>
            </w:pPr>
          </w:p>
        </w:tc>
        <w:tc>
          <w:tcPr>
            <w:tcW w:w="1125" w:type="dxa"/>
            <w:vAlign w:val="center"/>
          </w:tcPr>
          <w:p w14:paraId="00A74083" w14:textId="77777777" w:rsidR="006A2BF5" w:rsidRPr="00AF2414" w:rsidRDefault="006A2BF5" w:rsidP="00F26E34">
            <w:pPr>
              <w:pStyle w:val="Intestazione"/>
              <w:jc w:val="both"/>
              <w:rPr>
                <w:rFonts w:cs="Arial"/>
                <w:sz w:val="20"/>
                <w:szCs w:val="20"/>
              </w:rPr>
            </w:pPr>
          </w:p>
        </w:tc>
        <w:tc>
          <w:tcPr>
            <w:tcW w:w="3217" w:type="dxa"/>
            <w:vAlign w:val="center"/>
          </w:tcPr>
          <w:p w14:paraId="2B62978A" w14:textId="77777777" w:rsidR="006A2BF5" w:rsidRPr="00AF2414" w:rsidRDefault="006A2BF5" w:rsidP="00F26E34">
            <w:pPr>
              <w:pStyle w:val="Intestazione"/>
              <w:jc w:val="both"/>
              <w:rPr>
                <w:rFonts w:cs="Arial"/>
                <w:sz w:val="20"/>
                <w:szCs w:val="20"/>
              </w:rPr>
            </w:pPr>
          </w:p>
        </w:tc>
        <w:tc>
          <w:tcPr>
            <w:tcW w:w="1125" w:type="dxa"/>
            <w:vAlign w:val="center"/>
          </w:tcPr>
          <w:p w14:paraId="005C5A96" w14:textId="77777777" w:rsidR="006A2BF5" w:rsidRPr="00AF2414" w:rsidRDefault="006A2BF5" w:rsidP="00F26E34">
            <w:pPr>
              <w:pStyle w:val="Intestazione"/>
              <w:jc w:val="both"/>
              <w:rPr>
                <w:rFonts w:cs="Arial"/>
                <w:sz w:val="20"/>
                <w:szCs w:val="20"/>
              </w:rPr>
            </w:pPr>
          </w:p>
        </w:tc>
      </w:tr>
      <w:tr w:rsidR="006A2BF5" w:rsidRPr="00AF2414" w14:paraId="16C450D7" w14:textId="77777777" w:rsidTr="00824C32">
        <w:trPr>
          <w:jc w:val="center"/>
        </w:trPr>
        <w:tc>
          <w:tcPr>
            <w:tcW w:w="610" w:type="dxa"/>
            <w:vAlign w:val="center"/>
          </w:tcPr>
          <w:p w14:paraId="4B21FFC6" w14:textId="77777777" w:rsidR="006A2BF5" w:rsidRPr="00AF2414" w:rsidRDefault="006A2BF5" w:rsidP="00F26E34">
            <w:pPr>
              <w:pStyle w:val="Intestazione"/>
              <w:jc w:val="both"/>
              <w:rPr>
                <w:rFonts w:cs="Arial"/>
                <w:sz w:val="20"/>
                <w:szCs w:val="20"/>
              </w:rPr>
            </w:pPr>
            <w:r w:rsidRPr="00AF2414">
              <w:rPr>
                <w:rFonts w:cs="Arial"/>
                <w:sz w:val="20"/>
                <w:szCs w:val="20"/>
              </w:rPr>
              <w:t>02</w:t>
            </w:r>
          </w:p>
        </w:tc>
        <w:tc>
          <w:tcPr>
            <w:tcW w:w="3209" w:type="dxa"/>
            <w:vAlign w:val="center"/>
          </w:tcPr>
          <w:p w14:paraId="725E2877" w14:textId="77777777" w:rsidR="006A2BF5" w:rsidRPr="00AF2414" w:rsidRDefault="006A2BF5" w:rsidP="00F26E34">
            <w:pPr>
              <w:pStyle w:val="Intestazione"/>
              <w:jc w:val="both"/>
              <w:rPr>
                <w:rFonts w:cs="Arial"/>
                <w:sz w:val="20"/>
                <w:szCs w:val="20"/>
              </w:rPr>
            </w:pPr>
          </w:p>
        </w:tc>
        <w:tc>
          <w:tcPr>
            <w:tcW w:w="1125" w:type="dxa"/>
            <w:vAlign w:val="center"/>
          </w:tcPr>
          <w:p w14:paraId="21435FC2" w14:textId="77777777" w:rsidR="006A2BF5" w:rsidRPr="00AF2414" w:rsidRDefault="006A2BF5" w:rsidP="00F26E34">
            <w:pPr>
              <w:pStyle w:val="Intestazione"/>
              <w:jc w:val="both"/>
              <w:rPr>
                <w:rFonts w:cs="Arial"/>
                <w:sz w:val="20"/>
                <w:szCs w:val="20"/>
              </w:rPr>
            </w:pPr>
          </w:p>
        </w:tc>
        <w:tc>
          <w:tcPr>
            <w:tcW w:w="3217" w:type="dxa"/>
            <w:vAlign w:val="center"/>
          </w:tcPr>
          <w:p w14:paraId="30BD5923" w14:textId="77777777" w:rsidR="006A2BF5" w:rsidRPr="00AF2414" w:rsidRDefault="006A2BF5" w:rsidP="00F26E34">
            <w:pPr>
              <w:pStyle w:val="Intestazione"/>
              <w:jc w:val="both"/>
              <w:rPr>
                <w:rFonts w:cs="Arial"/>
                <w:sz w:val="20"/>
                <w:szCs w:val="20"/>
              </w:rPr>
            </w:pPr>
          </w:p>
        </w:tc>
        <w:tc>
          <w:tcPr>
            <w:tcW w:w="1125" w:type="dxa"/>
            <w:vAlign w:val="center"/>
          </w:tcPr>
          <w:p w14:paraId="6B116E60" w14:textId="77777777" w:rsidR="006A2BF5" w:rsidRPr="00AF2414" w:rsidRDefault="006A2BF5" w:rsidP="00F26E34">
            <w:pPr>
              <w:pStyle w:val="Intestazione"/>
              <w:jc w:val="both"/>
              <w:rPr>
                <w:rFonts w:cs="Arial"/>
                <w:sz w:val="20"/>
                <w:szCs w:val="20"/>
              </w:rPr>
            </w:pPr>
          </w:p>
        </w:tc>
      </w:tr>
      <w:tr w:rsidR="008C3791" w:rsidRPr="00E77100" w14:paraId="1A038319" w14:textId="77777777" w:rsidTr="00824C32">
        <w:trPr>
          <w:jc w:val="center"/>
        </w:trPr>
        <w:tc>
          <w:tcPr>
            <w:tcW w:w="610" w:type="dxa"/>
            <w:vAlign w:val="center"/>
          </w:tcPr>
          <w:p w14:paraId="0EFA04DB" w14:textId="2221A8E4" w:rsidR="008C3791" w:rsidRDefault="008C3791" w:rsidP="00F26E34">
            <w:pPr>
              <w:pStyle w:val="Intestazione"/>
              <w:jc w:val="both"/>
              <w:rPr>
                <w:rFonts w:cs="Arial"/>
                <w:sz w:val="20"/>
                <w:szCs w:val="20"/>
              </w:rPr>
            </w:pPr>
            <w:r w:rsidRPr="00AF2414">
              <w:rPr>
                <w:rFonts w:cs="Arial"/>
                <w:sz w:val="20"/>
                <w:szCs w:val="20"/>
              </w:rPr>
              <w:t>03</w:t>
            </w:r>
          </w:p>
        </w:tc>
        <w:tc>
          <w:tcPr>
            <w:tcW w:w="3209" w:type="dxa"/>
            <w:vAlign w:val="center"/>
          </w:tcPr>
          <w:p w14:paraId="2898F870" w14:textId="77777777" w:rsidR="008C3791" w:rsidRPr="00E77100" w:rsidRDefault="008C3791" w:rsidP="00F26E34">
            <w:pPr>
              <w:pStyle w:val="Intestazione"/>
              <w:jc w:val="both"/>
              <w:rPr>
                <w:rFonts w:cs="Arial"/>
                <w:sz w:val="20"/>
                <w:szCs w:val="20"/>
              </w:rPr>
            </w:pPr>
          </w:p>
        </w:tc>
        <w:tc>
          <w:tcPr>
            <w:tcW w:w="1125" w:type="dxa"/>
            <w:vAlign w:val="center"/>
          </w:tcPr>
          <w:p w14:paraId="0F7FA0FB" w14:textId="77777777" w:rsidR="008C3791" w:rsidRPr="00E77100" w:rsidRDefault="008C3791" w:rsidP="00F26E34">
            <w:pPr>
              <w:pStyle w:val="Intestazione"/>
              <w:jc w:val="both"/>
              <w:rPr>
                <w:rFonts w:cs="Arial"/>
                <w:sz w:val="20"/>
                <w:szCs w:val="20"/>
              </w:rPr>
            </w:pPr>
          </w:p>
        </w:tc>
        <w:tc>
          <w:tcPr>
            <w:tcW w:w="3217" w:type="dxa"/>
            <w:vAlign w:val="center"/>
          </w:tcPr>
          <w:p w14:paraId="2E4F6AD1" w14:textId="77777777" w:rsidR="008C3791" w:rsidRPr="00E77100" w:rsidRDefault="008C3791" w:rsidP="00F26E34">
            <w:pPr>
              <w:pStyle w:val="Intestazione"/>
              <w:jc w:val="both"/>
              <w:rPr>
                <w:rFonts w:cs="Arial"/>
                <w:sz w:val="20"/>
                <w:szCs w:val="20"/>
              </w:rPr>
            </w:pPr>
          </w:p>
        </w:tc>
        <w:tc>
          <w:tcPr>
            <w:tcW w:w="1125" w:type="dxa"/>
            <w:vAlign w:val="center"/>
          </w:tcPr>
          <w:p w14:paraId="37C19F28" w14:textId="77777777" w:rsidR="008C3791" w:rsidRPr="00E77100" w:rsidRDefault="008C3791" w:rsidP="00F26E34">
            <w:pPr>
              <w:pStyle w:val="Intestazione"/>
              <w:jc w:val="both"/>
              <w:rPr>
                <w:rFonts w:cs="Arial"/>
                <w:sz w:val="20"/>
                <w:szCs w:val="20"/>
              </w:rPr>
            </w:pPr>
          </w:p>
        </w:tc>
      </w:tr>
    </w:tbl>
    <w:p w14:paraId="25FC5731" w14:textId="77777777" w:rsidR="006A2BF5" w:rsidRPr="00FA3056" w:rsidRDefault="006A2BF5" w:rsidP="00F26E34">
      <w:pPr>
        <w:spacing w:line="360" w:lineRule="auto"/>
        <w:rPr>
          <w:rFonts w:ascii="Helvetica" w:eastAsia="Tahoma" w:hAnsi="Helvetica"/>
          <w:color w:val="0D0D0D" w:themeColor="text1" w:themeTint="F2"/>
          <w:sz w:val="21"/>
          <w:szCs w:val="22"/>
        </w:rPr>
      </w:pPr>
    </w:p>
    <w:sectPr w:rsidR="006A2BF5" w:rsidRPr="00FA3056" w:rsidSect="006C3787">
      <w:headerReference w:type="default" r:id="rId9"/>
      <w:footerReference w:type="even" r:id="rId10"/>
      <w:footerReference w:type="default" r:id="rId11"/>
      <w:pgSz w:w="11900" w:h="16840"/>
      <w:pgMar w:top="1636" w:right="1410" w:bottom="189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A661E" w14:textId="77777777" w:rsidR="00CD483B" w:rsidRDefault="00CD483B" w:rsidP="005B058E">
      <w:r>
        <w:separator/>
      </w:r>
    </w:p>
  </w:endnote>
  <w:endnote w:type="continuationSeparator" w:id="0">
    <w:p w14:paraId="69CBC8B0" w14:textId="77777777" w:rsidR="00CD483B" w:rsidRDefault="00CD483B" w:rsidP="005B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79207419"/>
      <w:docPartObj>
        <w:docPartGallery w:val="Page Numbers (Bottom of Page)"/>
        <w:docPartUnique/>
      </w:docPartObj>
    </w:sdtPr>
    <w:sdtEndPr>
      <w:rPr>
        <w:rStyle w:val="Numeropagina"/>
      </w:rPr>
    </w:sdtEndPr>
    <w:sdtContent>
      <w:p w14:paraId="0A4EE8B6" w14:textId="77777777" w:rsidR="00602996" w:rsidRDefault="00602996" w:rsidP="006A2BF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04246B1" w14:textId="77777777" w:rsidR="00602996" w:rsidRDefault="00602996" w:rsidP="005B058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44667842"/>
      <w:docPartObj>
        <w:docPartGallery w:val="Page Numbers (Bottom of Page)"/>
        <w:docPartUnique/>
      </w:docPartObj>
    </w:sdtPr>
    <w:sdtEndPr>
      <w:rPr>
        <w:rStyle w:val="Numeropagina"/>
      </w:rPr>
    </w:sdtEndPr>
    <w:sdtContent>
      <w:p w14:paraId="577C821E" w14:textId="4901257C" w:rsidR="00602996" w:rsidRDefault="00602996" w:rsidP="00824C3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B44915B" w14:textId="618A44A1" w:rsidR="00602996" w:rsidRPr="008D33BF" w:rsidRDefault="00602996" w:rsidP="008D33BF">
    <w:pPr>
      <w:pStyle w:val="Pidipagina"/>
      <w:tabs>
        <w:tab w:val="clear" w:pos="4819"/>
        <w:tab w:val="clear" w:pos="9638"/>
        <w:tab w:val="left" w:pos="1877"/>
      </w:tabs>
      <w:ind w:right="360"/>
      <w:rPr>
        <w:i/>
        <w:sz w:val="20"/>
      </w:rPr>
    </w:pPr>
    <w:r>
      <w:rPr>
        <w:i/>
        <w:sz w:val="16"/>
      </w:rPr>
      <w:t>GW_</w:t>
    </w:r>
    <w:r w:rsidRPr="008D33BF">
      <w:rPr>
        <w:i/>
        <w:sz w:val="16"/>
      </w:rPr>
      <w:t>DPIA_001</w:t>
    </w:r>
    <w:r>
      <w:rPr>
        <w:i/>
        <w:sz w:val="16"/>
      </w:rPr>
      <w:t>_rev.001</w:t>
    </w:r>
    <w:r w:rsidRPr="008D33BF">
      <w:rPr>
        <w:i/>
        <w:sz w:val="16"/>
      </w:rPr>
      <w:t xml:space="preserve"> – Valutazione d’impatto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191EB" w14:textId="77777777" w:rsidR="00CD483B" w:rsidRDefault="00CD483B" w:rsidP="005B058E">
      <w:r>
        <w:separator/>
      </w:r>
    </w:p>
  </w:footnote>
  <w:footnote w:type="continuationSeparator" w:id="0">
    <w:p w14:paraId="27B36B9D" w14:textId="77777777" w:rsidR="00CD483B" w:rsidRDefault="00CD483B" w:rsidP="005B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FDAC" w14:textId="76AEC6F7" w:rsidR="00602996" w:rsidRPr="00090A75" w:rsidRDefault="00602996" w:rsidP="00165885">
    <w:pPr>
      <w:pStyle w:val="Intestazione"/>
      <w:tabs>
        <w:tab w:val="clear" w:pos="9638"/>
        <w:tab w:val="right" w:pos="9356"/>
      </w:tabs>
      <w:jc w:val="right"/>
      <w:rPr>
        <w:lang w:val="en-US"/>
      </w:rPr>
    </w:pPr>
    <w:r>
      <w:rPr>
        <w:noProof/>
      </w:rPr>
      <w:drawing>
        <wp:inline distT="0" distB="0" distL="0" distR="0" wp14:anchorId="2A13D8D5" wp14:editId="56723AD2">
          <wp:extent cx="1412112" cy="53712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owenBN.jpg"/>
                  <pic:cNvPicPr/>
                </pic:nvPicPr>
                <pic:blipFill>
                  <a:blip r:embed="rId1">
                    <a:extLst>
                      <a:ext uri="{28A0092B-C50C-407E-A947-70E740481C1C}">
                        <a14:useLocalDpi xmlns:a14="http://schemas.microsoft.com/office/drawing/2010/main" val="0"/>
                      </a:ext>
                    </a:extLst>
                  </a:blip>
                  <a:stretch>
                    <a:fillRect/>
                  </a:stretch>
                </pic:blipFill>
                <pic:spPr>
                  <a:xfrm>
                    <a:off x="0" y="0"/>
                    <a:ext cx="1424071" cy="541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9A4"/>
    <w:multiLevelType w:val="multilevel"/>
    <w:tmpl w:val="57A6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529F3"/>
    <w:multiLevelType w:val="hybridMultilevel"/>
    <w:tmpl w:val="F62C89F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D528F7"/>
    <w:multiLevelType w:val="multilevel"/>
    <w:tmpl w:val="57F22FE4"/>
    <w:lvl w:ilvl="0">
      <w:start w:val="1"/>
      <w:numFmt w:val="upperLetter"/>
      <w:lvlText w:val="%1)"/>
      <w:lvlJc w:val="left"/>
      <w:pPr>
        <w:ind w:left="720" w:hanging="360"/>
      </w:pPr>
      <w:rPr>
        <w:rFonts w:hint="default"/>
      </w:rPr>
    </w:lvl>
    <w:lvl w:ilvl="1">
      <w:start w:val="1"/>
      <w:numFmt w:val="decimal"/>
      <w:lvlText w:val="A.%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911659"/>
    <w:multiLevelType w:val="hybridMultilevel"/>
    <w:tmpl w:val="078CFDF8"/>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53B2798"/>
    <w:multiLevelType w:val="hybridMultilevel"/>
    <w:tmpl w:val="689EF538"/>
    <w:lvl w:ilvl="0" w:tplc="3AAEB53C">
      <w:numFmt w:val="bullet"/>
      <w:lvlText w:val="-"/>
      <w:lvlJc w:val="left"/>
      <w:pPr>
        <w:ind w:left="360" w:hanging="360"/>
      </w:pPr>
      <w:rPr>
        <w:rFonts w:ascii="Helvetica" w:eastAsiaTheme="minorHAnsi" w:hAnsi="Helvetica" w:cs="Tahoma" w:hint="default"/>
      </w:rPr>
    </w:lvl>
    <w:lvl w:ilvl="1" w:tplc="0E96E914">
      <w:numFmt w:val="bullet"/>
      <w:lvlText w:val="-"/>
      <w:lvlJc w:val="left"/>
      <w:pPr>
        <w:ind w:left="2160" w:hanging="360"/>
      </w:pPr>
      <w:rPr>
        <w:rFonts w:ascii="Tahoma" w:eastAsia="Calibri" w:hAnsi="Tahoma" w:cs="Tahoma" w:hint="default"/>
      </w:rPr>
    </w:lvl>
    <w:lvl w:ilvl="2" w:tplc="0E96E914">
      <w:numFmt w:val="bullet"/>
      <w:lvlText w:val="-"/>
      <w:lvlJc w:val="left"/>
      <w:pPr>
        <w:ind w:left="2160" w:hanging="360"/>
      </w:pPr>
      <w:rPr>
        <w:rFonts w:ascii="Tahoma" w:eastAsia="Calibri" w:hAnsi="Tahoma" w:cs="Tahoma" w:hint="default"/>
      </w:rPr>
    </w:lvl>
    <w:lvl w:ilvl="3" w:tplc="0410000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5" w15:restartNumberingAfterBreak="0">
    <w:nsid w:val="2442211B"/>
    <w:multiLevelType w:val="hybridMultilevel"/>
    <w:tmpl w:val="304ADF56"/>
    <w:lvl w:ilvl="0" w:tplc="89C4B65A">
      <w:start w:val="1"/>
      <w:numFmt w:val="decimal"/>
      <w:lvlText w:val="%1."/>
      <w:lvlJc w:val="left"/>
      <w:pPr>
        <w:ind w:left="720"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755AE9"/>
    <w:multiLevelType w:val="hybridMultilevel"/>
    <w:tmpl w:val="9198E1AA"/>
    <w:lvl w:ilvl="0" w:tplc="04100001">
      <w:start w:val="1"/>
      <w:numFmt w:val="bullet"/>
      <w:lvlText w:val=""/>
      <w:lvlJc w:val="left"/>
      <w:pPr>
        <w:ind w:left="1146" w:hanging="360"/>
      </w:pPr>
      <w:rPr>
        <w:rFonts w:ascii="Symbol" w:hAnsi="Symbol" w:hint="default"/>
      </w:rPr>
    </w:lvl>
    <w:lvl w:ilvl="1" w:tplc="3AAEB53C">
      <w:numFmt w:val="bullet"/>
      <w:lvlText w:val="-"/>
      <w:lvlJc w:val="left"/>
      <w:pPr>
        <w:ind w:left="1440" w:hanging="360"/>
      </w:pPr>
      <w:rPr>
        <w:rFonts w:ascii="Helvetica" w:eastAsiaTheme="minorHAnsi" w:hAnsi="Helvetica" w:cs="Tahoma"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1731E4"/>
    <w:multiLevelType w:val="hybridMultilevel"/>
    <w:tmpl w:val="03288D2A"/>
    <w:lvl w:ilvl="0" w:tplc="04100001">
      <w:start w:val="1"/>
      <w:numFmt w:val="bullet"/>
      <w:lvlText w:val=""/>
      <w:lvlJc w:val="left"/>
      <w:pPr>
        <w:ind w:left="1146" w:hanging="360"/>
      </w:pPr>
      <w:rPr>
        <w:rFonts w:ascii="Symbol" w:hAnsi="Symbol" w:hint="default"/>
      </w:rPr>
    </w:lvl>
    <w:lvl w:ilvl="1" w:tplc="0E96E914">
      <w:numFmt w:val="bullet"/>
      <w:lvlText w:val="-"/>
      <w:lvlJc w:val="left"/>
      <w:pPr>
        <w:ind w:left="2160" w:hanging="360"/>
      </w:pPr>
      <w:rPr>
        <w:rFonts w:ascii="Tahoma" w:eastAsia="Calibri" w:hAnsi="Tahoma" w:cs="Tahoma"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4DA4BAB"/>
    <w:multiLevelType w:val="hybridMultilevel"/>
    <w:tmpl w:val="E3C805AE"/>
    <w:lvl w:ilvl="0" w:tplc="8C8C6E10">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EF7C73"/>
    <w:multiLevelType w:val="hybridMultilevel"/>
    <w:tmpl w:val="56127F5E"/>
    <w:lvl w:ilvl="0" w:tplc="FFFFFFFF">
      <w:start w:val="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4E2D88"/>
    <w:multiLevelType w:val="multilevel"/>
    <w:tmpl w:val="E536EF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107A7"/>
    <w:multiLevelType w:val="hybridMultilevel"/>
    <w:tmpl w:val="9A3A51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CD148B"/>
    <w:multiLevelType w:val="hybridMultilevel"/>
    <w:tmpl w:val="1772D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F07D35"/>
    <w:multiLevelType w:val="hybridMultilevel"/>
    <w:tmpl w:val="CEC05A2A"/>
    <w:lvl w:ilvl="0" w:tplc="A4748ABC">
      <w:start w:val="4"/>
      <w:numFmt w:val="bullet"/>
      <w:lvlText w:val="-"/>
      <w:lvlJc w:val="left"/>
      <w:pPr>
        <w:ind w:left="502" w:hanging="360"/>
      </w:pPr>
      <w:rPr>
        <w:rFonts w:ascii="Helvetica" w:eastAsiaTheme="minorHAnsi" w:hAnsi="Helvetica" w:cs="Helvetica"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4" w15:restartNumberingAfterBreak="0">
    <w:nsid w:val="4C8B2C9E"/>
    <w:multiLevelType w:val="hybridMultilevel"/>
    <w:tmpl w:val="B1F20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4039AD"/>
    <w:multiLevelType w:val="hybridMultilevel"/>
    <w:tmpl w:val="965828B6"/>
    <w:lvl w:ilvl="0" w:tplc="2510266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647382D"/>
    <w:multiLevelType w:val="multilevel"/>
    <w:tmpl w:val="95E057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A31F61"/>
    <w:multiLevelType w:val="multilevel"/>
    <w:tmpl w:val="296ED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607B62"/>
    <w:multiLevelType w:val="hybridMultilevel"/>
    <w:tmpl w:val="4FA27220"/>
    <w:lvl w:ilvl="0" w:tplc="BA8C1A82">
      <w:start w:val="1"/>
      <w:numFmt w:val="bullet"/>
      <w:lvlText w:val="-"/>
      <w:lvlJc w:val="left"/>
      <w:pPr>
        <w:ind w:left="720" w:hanging="360"/>
      </w:pPr>
      <w:rPr>
        <w:rFonts w:ascii="Helvetica" w:eastAsia="Calibri" w:hAnsi="Helvetic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1B6623"/>
    <w:multiLevelType w:val="hybridMultilevel"/>
    <w:tmpl w:val="3CC60B1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2AE6E5A"/>
    <w:multiLevelType w:val="hybridMultilevel"/>
    <w:tmpl w:val="5F1E6EB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33034A"/>
    <w:multiLevelType w:val="hybridMultilevel"/>
    <w:tmpl w:val="3CC60B1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7661187"/>
    <w:multiLevelType w:val="multilevel"/>
    <w:tmpl w:val="18245B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F264DCE"/>
    <w:multiLevelType w:val="hybridMultilevel"/>
    <w:tmpl w:val="958E13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C91B60"/>
    <w:multiLevelType w:val="hybridMultilevel"/>
    <w:tmpl w:val="CCAA2878"/>
    <w:lvl w:ilvl="0" w:tplc="04100011">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740077A0"/>
    <w:multiLevelType w:val="hybridMultilevel"/>
    <w:tmpl w:val="71B840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E25537"/>
    <w:multiLevelType w:val="hybridMultilevel"/>
    <w:tmpl w:val="3506710C"/>
    <w:lvl w:ilvl="0" w:tplc="EF702C48">
      <w:start w:val="5"/>
      <w:numFmt w:val="bullet"/>
      <w:lvlText w:val="-"/>
      <w:lvlJc w:val="left"/>
      <w:pPr>
        <w:ind w:left="1068" w:hanging="360"/>
      </w:pPr>
      <w:rPr>
        <w:rFonts w:ascii="Helvetica" w:eastAsiaTheme="minorHAnsi" w:hAnsi="Helvetic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2"/>
  </w:num>
  <w:num w:numId="2">
    <w:abstractNumId w:val="6"/>
  </w:num>
  <w:num w:numId="3">
    <w:abstractNumId w:val="7"/>
  </w:num>
  <w:num w:numId="4">
    <w:abstractNumId w:val="18"/>
  </w:num>
  <w:num w:numId="5">
    <w:abstractNumId w:val="19"/>
  </w:num>
  <w:num w:numId="6">
    <w:abstractNumId w:val="22"/>
  </w:num>
  <w:num w:numId="7">
    <w:abstractNumId w:val="3"/>
  </w:num>
  <w:num w:numId="8">
    <w:abstractNumId w:val="4"/>
  </w:num>
  <w:num w:numId="9">
    <w:abstractNumId w:val="10"/>
  </w:num>
  <w:num w:numId="10">
    <w:abstractNumId w:val="21"/>
  </w:num>
  <w:num w:numId="11">
    <w:abstractNumId w:val="16"/>
  </w:num>
  <w:num w:numId="12">
    <w:abstractNumId w:val="1"/>
  </w:num>
  <w:num w:numId="13">
    <w:abstractNumId w:val="26"/>
  </w:num>
  <w:num w:numId="14">
    <w:abstractNumId w:val="20"/>
  </w:num>
  <w:num w:numId="15">
    <w:abstractNumId w:val="2"/>
  </w:num>
  <w:num w:numId="16">
    <w:abstractNumId w:val="17"/>
  </w:num>
  <w:num w:numId="17">
    <w:abstractNumId w:val="9"/>
  </w:num>
  <w:num w:numId="18">
    <w:abstractNumId w:val="0"/>
  </w:num>
  <w:num w:numId="19">
    <w:abstractNumId w:val="13"/>
  </w:num>
  <w:num w:numId="20">
    <w:abstractNumId w:val="5"/>
  </w:num>
  <w:num w:numId="21">
    <w:abstractNumId w:val="14"/>
  </w:num>
  <w:num w:numId="22">
    <w:abstractNumId w:val="15"/>
  </w:num>
  <w:num w:numId="23">
    <w:abstractNumId w:val="8"/>
  </w:num>
  <w:num w:numId="24">
    <w:abstractNumId w:val="23"/>
  </w:num>
  <w:num w:numId="25">
    <w:abstractNumId w:val="24"/>
  </w:num>
  <w:num w:numId="26">
    <w:abstractNumId w:val="11"/>
  </w:num>
  <w:num w:numId="2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val="bestFit"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8E"/>
    <w:rsid w:val="00004010"/>
    <w:rsid w:val="00012EA8"/>
    <w:rsid w:val="00015BCF"/>
    <w:rsid w:val="00020972"/>
    <w:rsid w:val="00022794"/>
    <w:rsid w:val="000227B0"/>
    <w:rsid w:val="0003509B"/>
    <w:rsid w:val="00036E8C"/>
    <w:rsid w:val="00037451"/>
    <w:rsid w:val="00037A33"/>
    <w:rsid w:val="000401F8"/>
    <w:rsid w:val="0004033A"/>
    <w:rsid w:val="000414C7"/>
    <w:rsid w:val="00041B35"/>
    <w:rsid w:val="00044865"/>
    <w:rsid w:val="0005030C"/>
    <w:rsid w:val="000514D9"/>
    <w:rsid w:val="000528DA"/>
    <w:rsid w:val="000561D2"/>
    <w:rsid w:val="00057028"/>
    <w:rsid w:val="00060C5F"/>
    <w:rsid w:val="000634DB"/>
    <w:rsid w:val="00065DCE"/>
    <w:rsid w:val="00066798"/>
    <w:rsid w:val="00067487"/>
    <w:rsid w:val="00070496"/>
    <w:rsid w:val="00070717"/>
    <w:rsid w:val="00071ACB"/>
    <w:rsid w:val="00072667"/>
    <w:rsid w:val="00076C3C"/>
    <w:rsid w:val="0008161F"/>
    <w:rsid w:val="0008167A"/>
    <w:rsid w:val="00084286"/>
    <w:rsid w:val="00086E98"/>
    <w:rsid w:val="00090890"/>
    <w:rsid w:val="00090A75"/>
    <w:rsid w:val="00092014"/>
    <w:rsid w:val="00092C19"/>
    <w:rsid w:val="00094B08"/>
    <w:rsid w:val="000A33BB"/>
    <w:rsid w:val="000A4B66"/>
    <w:rsid w:val="000A5339"/>
    <w:rsid w:val="000B6B40"/>
    <w:rsid w:val="000C0D43"/>
    <w:rsid w:val="000C2874"/>
    <w:rsid w:val="000C478A"/>
    <w:rsid w:val="000C561E"/>
    <w:rsid w:val="000C783A"/>
    <w:rsid w:val="000C7D41"/>
    <w:rsid w:val="000D3A2B"/>
    <w:rsid w:val="000D48DE"/>
    <w:rsid w:val="000D4D25"/>
    <w:rsid w:val="000D6EFE"/>
    <w:rsid w:val="000D7603"/>
    <w:rsid w:val="000E1645"/>
    <w:rsid w:val="000E1766"/>
    <w:rsid w:val="000F425A"/>
    <w:rsid w:val="000F6274"/>
    <w:rsid w:val="0010438C"/>
    <w:rsid w:val="00114C80"/>
    <w:rsid w:val="00121C94"/>
    <w:rsid w:val="00130B32"/>
    <w:rsid w:val="00131114"/>
    <w:rsid w:val="00142C36"/>
    <w:rsid w:val="001438BA"/>
    <w:rsid w:val="00144ED2"/>
    <w:rsid w:val="00147603"/>
    <w:rsid w:val="00156FA5"/>
    <w:rsid w:val="0015765D"/>
    <w:rsid w:val="00165885"/>
    <w:rsid w:val="0018409B"/>
    <w:rsid w:val="00184A2F"/>
    <w:rsid w:val="0019146A"/>
    <w:rsid w:val="0019383C"/>
    <w:rsid w:val="00196671"/>
    <w:rsid w:val="001A35C8"/>
    <w:rsid w:val="001A5712"/>
    <w:rsid w:val="001A6439"/>
    <w:rsid w:val="001B1043"/>
    <w:rsid w:val="001B12BD"/>
    <w:rsid w:val="001B2872"/>
    <w:rsid w:val="001C5151"/>
    <w:rsid w:val="001C641F"/>
    <w:rsid w:val="001C7BE8"/>
    <w:rsid w:val="001D0EF1"/>
    <w:rsid w:val="001D3321"/>
    <w:rsid w:val="001D4056"/>
    <w:rsid w:val="001D6C01"/>
    <w:rsid w:val="001D732F"/>
    <w:rsid w:val="001D7A23"/>
    <w:rsid w:val="001F0B9A"/>
    <w:rsid w:val="001F1231"/>
    <w:rsid w:val="001F2B0F"/>
    <w:rsid w:val="001F32C8"/>
    <w:rsid w:val="001F52D7"/>
    <w:rsid w:val="001F5C30"/>
    <w:rsid w:val="001F5C4B"/>
    <w:rsid w:val="001F5E3E"/>
    <w:rsid w:val="00201826"/>
    <w:rsid w:val="00204456"/>
    <w:rsid w:val="002056B2"/>
    <w:rsid w:val="00206E7A"/>
    <w:rsid w:val="00214289"/>
    <w:rsid w:val="00217751"/>
    <w:rsid w:val="00221B6D"/>
    <w:rsid w:val="00222D6F"/>
    <w:rsid w:val="00224403"/>
    <w:rsid w:val="002377B9"/>
    <w:rsid w:val="00245133"/>
    <w:rsid w:val="0026007E"/>
    <w:rsid w:val="00260725"/>
    <w:rsid w:val="0026397C"/>
    <w:rsid w:val="00266C44"/>
    <w:rsid w:val="0028188A"/>
    <w:rsid w:val="00283737"/>
    <w:rsid w:val="002861E2"/>
    <w:rsid w:val="00292386"/>
    <w:rsid w:val="00292479"/>
    <w:rsid w:val="00295629"/>
    <w:rsid w:val="00296243"/>
    <w:rsid w:val="0029714D"/>
    <w:rsid w:val="00297AE2"/>
    <w:rsid w:val="00297DD2"/>
    <w:rsid w:val="002A1F14"/>
    <w:rsid w:val="002A36B3"/>
    <w:rsid w:val="002A6EB1"/>
    <w:rsid w:val="002B2673"/>
    <w:rsid w:val="002B4512"/>
    <w:rsid w:val="002B4727"/>
    <w:rsid w:val="002C0CB3"/>
    <w:rsid w:val="002C250F"/>
    <w:rsid w:val="002D3254"/>
    <w:rsid w:val="002D38DD"/>
    <w:rsid w:val="002D67D5"/>
    <w:rsid w:val="002E485F"/>
    <w:rsid w:val="002F1C52"/>
    <w:rsid w:val="002F2149"/>
    <w:rsid w:val="002F3AF8"/>
    <w:rsid w:val="002F47FE"/>
    <w:rsid w:val="002F591F"/>
    <w:rsid w:val="00304B7C"/>
    <w:rsid w:val="00311026"/>
    <w:rsid w:val="00313D84"/>
    <w:rsid w:val="00320779"/>
    <w:rsid w:val="0032590B"/>
    <w:rsid w:val="00337048"/>
    <w:rsid w:val="0034370F"/>
    <w:rsid w:val="00343BFB"/>
    <w:rsid w:val="00346F00"/>
    <w:rsid w:val="00346F26"/>
    <w:rsid w:val="0035138D"/>
    <w:rsid w:val="00357576"/>
    <w:rsid w:val="0035779D"/>
    <w:rsid w:val="00363CAC"/>
    <w:rsid w:val="00371B5B"/>
    <w:rsid w:val="003746FF"/>
    <w:rsid w:val="0037556F"/>
    <w:rsid w:val="00386C5D"/>
    <w:rsid w:val="003921A7"/>
    <w:rsid w:val="003B4155"/>
    <w:rsid w:val="003C0353"/>
    <w:rsid w:val="003C0575"/>
    <w:rsid w:val="003C26B4"/>
    <w:rsid w:val="003C4CA9"/>
    <w:rsid w:val="003C6FF0"/>
    <w:rsid w:val="003C7E41"/>
    <w:rsid w:val="003D5DB3"/>
    <w:rsid w:val="003D6CE3"/>
    <w:rsid w:val="003E3317"/>
    <w:rsid w:val="003E6474"/>
    <w:rsid w:val="003F1358"/>
    <w:rsid w:val="003F2E93"/>
    <w:rsid w:val="00406D3A"/>
    <w:rsid w:val="00407395"/>
    <w:rsid w:val="004112CD"/>
    <w:rsid w:val="00412C30"/>
    <w:rsid w:val="00415BB2"/>
    <w:rsid w:val="00417B16"/>
    <w:rsid w:val="00420596"/>
    <w:rsid w:val="004208E4"/>
    <w:rsid w:val="00423427"/>
    <w:rsid w:val="00425C93"/>
    <w:rsid w:val="004326F3"/>
    <w:rsid w:val="00434060"/>
    <w:rsid w:val="0043519C"/>
    <w:rsid w:val="00436129"/>
    <w:rsid w:val="004377B2"/>
    <w:rsid w:val="0044080C"/>
    <w:rsid w:val="00444B4F"/>
    <w:rsid w:val="00451BA2"/>
    <w:rsid w:val="00455B78"/>
    <w:rsid w:val="00457F4C"/>
    <w:rsid w:val="00460AA1"/>
    <w:rsid w:val="00461C65"/>
    <w:rsid w:val="00461E2E"/>
    <w:rsid w:val="0046260C"/>
    <w:rsid w:val="00462B88"/>
    <w:rsid w:val="00463F87"/>
    <w:rsid w:val="004657F4"/>
    <w:rsid w:val="0046657B"/>
    <w:rsid w:val="00467ACC"/>
    <w:rsid w:val="0047104B"/>
    <w:rsid w:val="00472CAE"/>
    <w:rsid w:val="00474B5C"/>
    <w:rsid w:val="00480CE7"/>
    <w:rsid w:val="00482CBA"/>
    <w:rsid w:val="004844B7"/>
    <w:rsid w:val="004B27E5"/>
    <w:rsid w:val="004C04D5"/>
    <w:rsid w:val="004C1AC2"/>
    <w:rsid w:val="004C2633"/>
    <w:rsid w:val="004C412E"/>
    <w:rsid w:val="004C512C"/>
    <w:rsid w:val="004D05BC"/>
    <w:rsid w:val="004D09F8"/>
    <w:rsid w:val="004D1690"/>
    <w:rsid w:val="004D3168"/>
    <w:rsid w:val="004D366E"/>
    <w:rsid w:val="004D496A"/>
    <w:rsid w:val="004D7BFE"/>
    <w:rsid w:val="004E3D55"/>
    <w:rsid w:val="004E7C96"/>
    <w:rsid w:val="004F0A26"/>
    <w:rsid w:val="004F1123"/>
    <w:rsid w:val="004F1675"/>
    <w:rsid w:val="004F1F42"/>
    <w:rsid w:val="004F47F4"/>
    <w:rsid w:val="005053D2"/>
    <w:rsid w:val="00507B8F"/>
    <w:rsid w:val="00513229"/>
    <w:rsid w:val="00515F92"/>
    <w:rsid w:val="00517D5D"/>
    <w:rsid w:val="00521902"/>
    <w:rsid w:val="00523E34"/>
    <w:rsid w:val="00524A97"/>
    <w:rsid w:val="005327E9"/>
    <w:rsid w:val="005375BE"/>
    <w:rsid w:val="0054061F"/>
    <w:rsid w:val="00540A31"/>
    <w:rsid w:val="00541B4D"/>
    <w:rsid w:val="00542BD3"/>
    <w:rsid w:val="0055024A"/>
    <w:rsid w:val="005520F4"/>
    <w:rsid w:val="00564DA4"/>
    <w:rsid w:val="005702E3"/>
    <w:rsid w:val="00571351"/>
    <w:rsid w:val="00571904"/>
    <w:rsid w:val="00574FA4"/>
    <w:rsid w:val="00576D94"/>
    <w:rsid w:val="005777E8"/>
    <w:rsid w:val="00582137"/>
    <w:rsid w:val="00590123"/>
    <w:rsid w:val="0059178B"/>
    <w:rsid w:val="00595DCF"/>
    <w:rsid w:val="00596C1B"/>
    <w:rsid w:val="005B058E"/>
    <w:rsid w:val="005B12F0"/>
    <w:rsid w:val="005B30A5"/>
    <w:rsid w:val="005B4CE9"/>
    <w:rsid w:val="005C2B46"/>
    <w:rsid w:val="005D0D1B"/>
    <w:rsid w:val="005D41E7"/>
    <w:rsid w:val="005D4AD9"/>
    <w:rsid w:val="005D5605"/>
    <w:rsid w:val="005D74B6"/>
    <w:rsid w:val="005E2705"/>
    <w:rsid w:val="005E354B"/>
    <w:rsid w:val="005F19CF"/>
    <w:rsid w:val="005F67F8"/>
    <w:rsid w:val="0060208F"/>
    <w:rsid w:val="00602996"/>
    <w:rsid w:val="006058FD"/>
    <w:rsid w:val="00606D0C"/>
    <w:rsid w:val="006200D4"/>
    <w:rsid w:val="006225C0"/>
    <w:rsid w:val="0062332A"/>
    <w:rsid w:val="006317FD"/>
    <w:rsid w:val="00640C57"/>
    <w:rsid w:val="006412DD"/>
    <w:rsid w:val="00641993"/>
    <w:rsid w:val="00642B81"/>
    <w:rsid w:val="00643F26"/>
    <w:rsid w:val="00646273"/>
    <w:rsid w:val="006473FD"/>
    <w:rsid w:val="006562B4"/>
    <w:rsid w:val="00656D85"/>
    <w:rsid w:val="0067029A"/>
    <w:rsid w:val="0068327B"/>
    <w:rsid w:val="006851EA"/>
    <w:rsid w:val="00685403"/>
    <w:rsid w:val="00692D61"/>
    <w:rsid w:val="006957A8"/>
    <w:rsid w:val="006A1644"/>
    <w:rsid w:val="006A2BF5"/>
    <w:rsid w:val="006A3B14"/>
    <w:rsid w:val="006A3CFB"/>
    <w:rsid w:val="006B0F94"/>
    <w:rsid w:val="006B39FE"/>
    <w:rsid w:val="006B6B8F"/>
    <w:rsid w:val="006C3787"/>
    <w:rsid w:val="006D44C1"/>
    <w:rsid w:val="006D7941"/>
    <w:rsid w:val="006E4885"/>
    <w:rsid w:val="006E69D1"/>
    <w:rsid w:val="006E7DED"/>
    <w:rsid w:val="006F02CB"/>
    <w:rsid w:val="006F4361"/>
    <w:rsid w:val="006F4567"/>
    <w:rsid w:val="006F48FA"/>
    <w:rsid w:val="006F6258"/>
    <w:rsid w:val="0070037D"/>
    <w:rsid w:val="007038C9"/>
    <w:rsid w:val="00704D8C"/>
    <w:rsid w:val="007122B5"/>
    <w:rsid w:val="00716903"/>
    <w:rsid w:val="007219D3"/>
    <w:rsid w:val="007309A8"/>
    <w:rsid w:val="00732F4D"/>
    <w:rsid w:val="00740DA3"/>
    <w:rsid w:val="007461C8"/>
    <w:rsid w:val="0074736F"/>
    <w:rsid w:val="00752ECB"/>
    <w:rsid w:val="007551A9"/>
    <w:rsid w:val="007618FD"/>
    <w:rsid w:val="00762280"/>
    <w:rsid w:val="00762EEC"/>
    <w:rsid w:val="007640EB"/>
    <w:rsid w:val="007643D5"/>
    <w:rsid w:val="00764EAA"/>
    <w:rsid w:val="0077352F"/>
    <w:rsid w:val="00774CFA"/>
    <w:rsid w:val="00777B77"/>
    <w:rsid w:val="00780257"/>
    <w:rsid w:val="007850DF"/>
    <w:rsid w:val="007932F0"/>
    <w:rsid w:val="007A169B"/>
    <w:rsid w:val="007A6F4A"/>
    <w:rsid w:val="007B3D55"/>
    <w:rsid w:val="007B66C1"/>
    <w:rsid w:val="007B7A5F"/>
    <w:rsid w:val="007D3A2D"/>
    <w:rsid w:val="007D4228"/>
    <w:rsid w:val="007D59AF"/>
    <w:rsid w:val="007D6C5E"/>
    <w:rsid w:val="007E0ACE"/>
    <w:rsid w:val="007E3566"/>
    <w:rsid w:val="007F3FCF"/>
    <w:rsid w:val="007F6163"/>
    <w:rsid w:val="007F7AA6"/>
    <w:rsid w:val="0080012A"/>
    <w:rsid w:val="00803CF8"/>
    <w:rsid w:val="00806443"/>
    <w:rsid w:val="00807CD0"/>
    <w:rsid w:val="00820DDC"/>
    <w:rsid w:val="00824011"/>
    <w:rsid w:val="00824C32"/>
    <w:rsid w:val="00825E16"/>
    <w:rsid w:val="008263DF"/>
    <w:rsid w:val="00832A8A"/>
    <w:rsid w:val="00842B0A"/>
    <w:rsid w:val="00844AD6"/>
    <w:rsid w:val="00850658"/>
    <w:rsid w:val="00854375"/>
    <w:rsid w:val="008610EB"/>
    <w:rsid w:val="00861257"/>
    <w:rsid w:val="00863A86"/>
    <w:rsid w:val="008642AC"/>
    <w:rsid w:val="0086486F"/>
    <w:rsid w:val="00867AA1"/>
    <w:rsid w:val="0087310B"/>
    <w:rsid w:val="00873AA3"/>
    <w:rsid w:val="00876046"/>
    <w:rsid w:val="008773B5"/>
    <w:rsid w:val="00877A84"/>
    <w:rsid w:val="00880AFC"/>
    <w:rsid w:val="00883A72"/>
    <w:rsid w:val="00885008"/>
    <w:rsid w:val="0088555F"/>
    <w:rsid w:val="00890B44"/>
    <w:rsid w:val="00894A54"/>
    <w:rsid w:val="008970E0"/>
    <w:rsid w:val="00897CBD"/>
    <w:rsid w:val="008A1110"/>
    <w:rsid w:val="008A22BE"/>
    <w:rsid w:val="008A5766"/>
    <w:rsid w:val="008A638E"/>
    <w:rsid w:val="008B2151"/>
    <w:rsid w:val="008B601B"/>
    <w:rsid w:val="008B6891"/>
    <w:rsid w:val="008B7FDA"/>
    <w:rsid w:val="008C3791"/>
    <w:rsid w:val="008C552B"/>
    <w:rsid w:val="008C6C5C"/>
    <w:rsid w:val="008D1232"/>
    <w:rsid w:val="008D33BF"/>
    <w:rsid w:val="008D3F8B"/>
    <w:rsid w:val="008D68A8"/>
    <w:rsid w:val="008E0C3D"/>
    <w:rsid w:val="008E2DA7"/>
    <w:rsid w:val="008E3B51"/>
    <w:rsid w:val="008E4451"/>
    <w:rsid w:val="008E5CC9"/>
    <w:rsid w:val="008F0084"/>
    <w:rsid w:val="008F06AF"/>
    <w:rsid w:val="008F108A"/>
    <w:rsid w:val="008F41EB"/>
    <w:rsid w:val="008F744E"/>
    <w:rsid w:val="0090057B"/>
    <w:rsid w:val="009012AF"/>
    <w:rsid w:val="009030E9"/>
    <w:rsid w:val="00903677"/>
    <w:rsid w:val="00905784"/>
    <w:rsid w:val="00912BF6"/>
    <w:rsid w:val="0091342D"/>
    <w:rsid w:val="00914D1A"/>
    <w:rsid w:val="009249D7"/>
    <w:rsid w:val="009253E5"/>
    <w:rsid w:val="00930636"/>
    <w:rsid w:val="00930C9B"/>
    <w:rsid w:val="009317C5"/>
    <w:rsid w:val="009341DF"/>
    <w:rsid w:val="00934D7C"/>
    <w:rsid w:val="00942578"/>
    <w:rsid w:val="00943106"/>
    <w:rsid w:val="00951186"/>
    <w:rsid w:val="00955A2A"/>
    <w:rsid w:val="00971562"/>
    <w:rsid w:val="0097261E"/>
    <w:rsid w:val="00977918"/>
    <w:rsid w:val="00980F57"/>
    <w:rsid w:val="00983ED8"/>
    <w:rsid w:val="009868FC"/>
    <w:rsid w:val="009938CE"/>
    <w:rsid w:val="0099699D"/>
    <w:rsid w:val="009A11AB"/>
    <w:rsid w:val="009A265A"/>
    <w:rsid w:val="009A484B"/>
    <w:rsid w:val="009A5C13"/>
    <w:rsid w:val="009A6769"/>
    <w:rsid w:val="009B16CA"/>
    <w:rsid w:val="009C63A4"/>
    <w:rsid w:val="009D0B3B"/>
    <w:rsid w:val="009D29E0"/>
    <w:rsid w:val="009E3721"/>
    <w:rsid w:val="009F3600"/>
    <w:rsid w:val="009F3A77"/>
    <w:rsid w:val="009F3C19"/>
    <w:rsid w:val="009F72B7"/>
    <w:rsid w:val="00A0475D"/>
    <w:rsid w:val="00A047F2"/>
    <w:rsid w:val="00A12566"/>
    <w:rsid w:val="00A13ACB"/>
    <w:rsid w:val="00A1451A"/>
    <w:rsid w:val="00A157AF"/>
    <w:rsid w:val="00A1700A"/>
    <w:rsid w:val="00A223C6"/>
    <w:rsid w:val="00A23E2A"/>
    <w:rsid w:val="00A27FCB"/>
    <w:rsid w:val="00A305F0"/>
    <w:rsid w:val="00A33571"/>
    <w:rsid w:val="00A365F7"/>
    <w:rsid w:val="00A36642"/>
    <w:rsid w:val="00A4516C"/>
    <w:rsid w:val="00A533BE"/>
    <w:rsid w:val="00A53B2B"/>
    <w:rsid w:val="00A56FB5"/>
    <w:rsid w:val="00A5743B"/>
    <w:rsid w:val="00A5792D"/>
    <w:rsid w:val="00A63FD8"/>
    <w:rsid w:val="00A662A2"/>
    <w:rsid w:val="00A66701"/>
    <w:rsid w:val="00A757D4"/>
    <w:rsid w:val="00A829B8"/>
    <w:rsid w:val="00A82C24"/>
    <w:rsid w:val="00A85C69"/>
    <w:rsid w:val="00A87D10"/>
    <w:rsid w:val="00A90AC1"/>
    <w:rsid w:val="00A91A50"/>
    <w:rsid w:val="00A93203"/>
    <w:rsid w:val="00A96A11"/>
    <w:rsid w:val="00AA013A"/>
    <w:rsid w:val="00AA2A81"/>
    <w:rsid w:val="00AA47A0"/>
    <w:rsid w:val="00AA7BA8"/>
    <w:rsid w:val="00AB3382"/>
    <w:rsid w:val="00AB690E"/>
    <w:rsid w:val="00AC3830"/>
    <w:rsid w:val="00AC4C25"/>
    <w:rsid w:val="00AD19DC"/>
    <w:rsid w:val="00AD71F6"/>
    <w:rsid w:val="00AE1070"/>
    <w:rsid w:val="00AE4141"/>
    <w:rsid w:val="00AE7F8E"/>
    <w:rsid w:val="00AF2414"/>
    <w:rsid w:val="00AF7384"/>
    <w:rsid w:val="00B03837"/>
    <w:rsid w:val="00B04F94"/>
    <w:rsid w:val="00B10141"/>
    <w:rsid w:val="00B15FC2"/>
    <w:rsid w:val="00B207BD"/>
    <w:rsid w:val="00B33558"/>
    <w:rsid w:val="00B36CE7"/>
    <w:rsid w:val="00B4655F"/>
    <w:rsid w:val="00B527E9"/>
    <w:rsid w:val="00B5362A"/>
    <w:rsid w:val="00B536D8"/>
    <w:rsid w:val="00B70F43"/>
    <w:rsid w:val="00B7687C"/>
    <w:rsid w:val="00B811F7"/>
    <w:rsid w:val="00B81770"/>
    <w:rsid w:val="00B82740"/>
    <w:rsid w:val="00B939A2"/>
    <w:rsid w:val="00B96B6B"/>
    <w:rsid w:val="00BA722B"/>
    <w:rsid w:val="00BA77A4"/>
    <w:rsid w:val="00BB3F0B"/>
    <w:rsid w:val="00BB5C96"/>
    <w:rsid w:val="00BB7FD3"/>
    <w:rsid w:val="00BC31F2"/>
    <w:rsid w:val="00BC48D6"/>
    <w:rsid w:val="00BC5918"/>
    <w:rsid w:val="00BC7E2B"/>
    <w:rsid w:val="00BD1CC2"/>
    <w:rsid w:val="00BD4639"/>
    <w:rsid w:val="00BD6E68"/>
    <w:rsid w:val="00BD7B7B"/>
    <w:rsid w:val="00BE2B5D"/>
    <w:rsid w:val="00BE2FB7"/>
    <w:rsid w:val="00BE5AE4"/>
    <w:rsid w:val="00BF05A1"/>
    <w:rsid w:val="00BF1026"/>
    <w:rsid w:val="00BF1D26"/>
    <w:rsid w:val="00BF73B5"/>
    <w:rsid w:val="00C03333"/>
    <w:rsid w:val="00C04056"/>
    <w:rsid w:val="00C063FE"/>
    <w:rsid w:val="00C13AA3"/>
    <w:rsid w:val="00C162D1"/>
    <w:rsid w:val="00C17A96"/>
    <w:rsid w:val="00C22369"/>
    <w:rsid w:val="00C235A5"/>
    <w:rsid w:val="00C31504"/>
    <w:rsid w:val="00C3482C"/>
    <w:rsid w:val="00C3509B"/>
    <w:rsid w:val="00C378D8"/>
    <w:rsid w:val="00C44E06"/>
    <w:rsid w:val="00C45A79"/>
    <w:rsid w:val="00C52ADA"/>
    <w:rsid w:val="00C52C5E"/>
    <w:rsid w:val="00C54E21"/>
    <w:rsid w:val="00C641E5"/>
    <w:rsid w:val="00C64351"/>
    <w:rsid w:val="00C67D15"/>
    <w:rsid w:val="00C7005E"/>
    <w:rsid w:val="00C72A7B"/>
    <w:rsid w:val="00C76B59"/>
    <w:rsid w:val="00C77B4D"/>
    <w:rsid w:val="00C77CE1"/>
    <w:rsid w:val="00C80688"/>
    <w:rsid w:val="00C81396"/>
    <w:rsid w:val="00C851CE"/>
    <w:rsid w:val="00C92149"/>
    <w:rsid w:val="00C92A31"/>
    <w:rsid w:val="00C92FAF"/>
    <w:rsid w:val="00C94B7F"/>
    <w:rsid w:val="00CA4C3A"/>
    <w:rsid w:val="00CB0A3C"/>
    <w:rsid w:val="00CB129E"/>
    <w:rsid w:val="00CB7C45"/>
    <w:rsid w:val="00CC0EB3"/>
    <w:rsid w:val="00CC4D47"/>
    <w:rsid w:val="00CC78E2"/>
    <w:rsid w:val="00CC7AA2"/>
    <w:rsid w:val="00CD03D2"/>
    <w:rsid w:val="00CD2713"/>
    <w:rsid w:val="00CD45BD"/>
    <w:rsid w:val="00CD483B"/>
    <w:rsid w:val="00CD5B45"/>
    <w:rsid w:val="00CD650E"/>
    <w:rsid w:val="00CD7283"/>
    <w:rsid w:val="00CD75D1"/>
    <w:rsid w:val="00CD77E7"/>
    <w:rsid w:val="00CE354C"/>
    <w:rsid w:val="00CE443A"/>
    <w:rsid w:val="00CF1DB8"/>
    <w:rsid w:val="00CF21DE"/>
    <w:rsid w:val="00CF4015"/>
    <w:rsid w:val="00CF42C8"/>
    <w:rsid w:val="00D01AF2"/>
    <w:rsid w:val="00D03AC0"/>
    <w:rsid w:val="00D04647"/>
    <w:rsid w:val="00D111CC"/>
    <w:rsid w:val="00D14FA6"/>
    <w:rsid w:val="00D16BA8"/>
    <w:rsid w:val="00D262E3"/>
    <w:rsid w:val="00D3696B"/>
    <w:rsid w:val="00D44A56"/>
    <w:rsid w:val="00D501F7"/>
    <w:rsid w:val="00D51E45"/>
    <w:rsid w:val="00D55B28"/>
    <w:rsid w:val="00D57AF9"/>
    <w:rsid w:val="00D61B93"/>
    <w:rsid w:val="00D7674A"/>
    <w:rsid w:val="00D80640"/>
    <w:rsid w:val="00D868A4"/>
    <w:rsid w:val="00D953F7"/>
    <w:rsid w:val="00D955F2"/>
    <w:rsid w:val="00DB70A2"/>
    <w:rsid w:val="00DB7A9F"/>
    <w:rsid w:val="00DC1310"/>
    <w:rsid w:val="00DC1426"/>
    <w:rsid w:val="00DC3C10"/>
    <w:rsid w:val="00DC7D54"/>
    <w:rsid w:val="00DD133C"/>
    <w:rsid w:val="00DD14DC"/>
    <w:rsid w:val="00DD1A04"/>
    <w:rsid w:val="00DD2F16"/>
    <w:rsid w:val="00DD3667"/>
    <w:rsid w:val="00DE242D"/>
    <w:rsid w:val="00DF4EC4"/>
    <w:rsid w:val="00E002CA"/>
    <w:rsid w:val="00E00441"/>
    <w:rsid w:val="00E0068A"/>
    <w:rsid w:val="00E16E32"/>
    <w:rsid w:val="00E171C8"/>
    <w:rsid w:val="00E22061"/>
    <w:rsid w:val="00E223E1"/>
    <w:rsid w:val="00E22B9F"/>
    <w:rsid w:val="00E23B36"/>
    <w:rsid w:val="00E3004D"/>
    <w:rsid w:val="00E32345"/>
    <w:rsid w:val="00E33933"/>
    <w:rsid w:val="00E35057"/>
    <w:rsid w:val="00E45DCD"/>
    <w:rsid w:val="00E53DD5"/>
    <w:rsid w:val="00E54317"/>
    <w:rsid w:val="00E61983"/>
    <w:rsid w:val="00E6305C"/>
    <w:rsid w:val="00E63CBD"/>
    <w:rsid w:val="00E64DD2"/>
    <w:rsid w:val="00E70B05"/>
    <w:rsid w:val="00E711E5"/>
    <w:rsid w:val="00E7528A"/>
    <w:rsid w:val="00E76400"/>
    <w:rsid w:val="00E775FC"/>
    <w:rsid w:val="00E90436"/>
    <w:rsid w:val="00E91F66"/>
    <w:rsid w:val="00EA0597"/>
    <w:rsid w:val="00EB0878"/>
    <w:rsid w:val="00EC07F9"/>
    <w:rsid w:val="00EC30BC"/>
    <w:rsid w:val="00EC5030"/>
    <w:rsid w:val="00ED17ED"/>
    <w:rsid w:val="00ED4034"/>
    <w:rsid w:val="00ED43EE"/>
    <w:rsid w:val="00ED5375"/>
    <w:rsid w:val="00EE02BF"/>
    <w:rsid w:val="00EE111E"/>
    <w:rsid w:val="00EF19EF"/>
    <w:rsid w:val="00EF4A84"/>
    <w:rsid w:val="00F0181C"/>
    <w:rsid w:val="00F067F1"/>
    <w:rsid w:val="00F119FC"/>
    <w:rsid w:val="00F14BEF"/>
    <w:rsid w:val="00F20987"/>
    <w:rsid w:val="00F25C80"/>
    <w:rsid w:val="00F26E34"/>
    <w:rsid w:val="00F30677"/>
    <w:rsid w:val="00F352C4"/>
    <w:rsid w:val="00F40B21"/>
    <w:rsid w:val="00F526AB"/>
    <w:rsid w:val="00F527DD"/>
    <w:rsid w:val="00F56BF4"/>
    <w:rsid w:val="00F57CFC"/>
    <w:rsid w:val="00F66125"/>
    <w:rsid w:val="00F70111"/>
    <w:rsid w:val="00F74375"/>
    <w:rsid w:val="00F757B0"/>
    <w:rsid w:val="00F8020F"/>
    <w:rsid w:val="00F84778"/>
    <w:rsid w:val="00F9084E"/>
    <w:rsid w:val="00F9110A"/>
    <w:rsid w:val="00F91E07"/>
    <w:rsid w:val="00F92828"/>
    <w:rsid w:val="00F929A7"/>
    <w:rsid w:val="00F930ED"/>
    <w:rsid w:val="00F93A77"/>
    <w:rsid w:val="00FA19F9"/>
    <w:rsid w:val="00FA1FD1"/>
    <w:rsid w:val="00FA2A40"/>
    <w:rsid w:val="00FA3056"/>
    <w:rsid w:val="00FB0BC7"/>
    <w:rsid w:val="00FB44D1"/>
    <w:rsid w:val="00FC0F5C"/>
    <w:rsid w:val="00FC2C67"/>
    <w:rsid w:val="00FC5675"/>
    <w:rsid w:val="00FC6230"/>
    <w:rsid w:val="00FC6E53"/>
    <w:rsid w:val="00FD4051"/>
    <w:rsid w:val="00FD4BEF"/>
    <w:rsid w:val="00FD76BF"/>
    <w:rsid w:val="00FE1683"/>
    <w:rsid w:val="00FE344E"/>
    <w:rsid w:val="00FE3614"/>
    <w:rsid w:val="00FF2C96"/>
    <w:rsid w:val="00FF39AA"/>
    <w:rsid w:val="00FF6FF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064DE"/>
  <w15:chartTrackingRefBased/>
  <w15:docId w15:val="{F45A94DC-246E-0041-8C84-D7F48F5A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10EB"/>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425C93"/>
    <w:pPr>
      <w:keepNext/>
      <w:keepLines/>
      <w:spacing w:before="240" w:line="312" w:lineRule="auto"/>
      <w:outlineLvl w:val="0"/>
    </w:pPr>
    <w:rPr>
      <w:rFonts w:asciiTheme="majorHAnsi" w:eastAsiaTheme="majorEastAsia" w:hAnsiTheme="majorHAnsi" w:cstheme="majorBidi"/>
      <w:color w:val="2F5496" w:themeColor="accent1" w:themeShade="BF"/>
      <w:sz w:val="32"/>
      <w:szCs w:val="32"/>
      <w:lang w:eastAsia="ja-JP" w:bidi="it-IT"/>
    </w:rPr>
  </w:style>
  <w:style w:type="paragraph" w:styleId="Titolo2">
    <w:name w:val="heading 2"/>
    <w:basedOn w:val="Normale"/>
    <w:next w:val="Normale"/>
    <w:link w:val="Titolo2Carattere"/>
    <w:uiPriority w:val="9"/>
    <w:semiHidden/>
    <w:unhideWhenUsed/>
    <w:qFormat/>
    <w:rsid w:val="00121C94"/>
    <w:pPr>
      <w:keepNext/>
      <w:keepLines/>
      <w:spacing w:before="40" w:line="312" w:lineRule="auto"/>
      <w:outlineLvl w:val="1"/>
    </w:pPr>
    <w:rPr>
      <w:rFonts w:asciiTheme="majorHAnsi" w:eastAsiaTheme="majorEastAsia" w:hAnsiTheme="majorHAnsi" w:cstheme="majorBidi"/>
      <w:color w:val="2F5496" w:themeColor="accent1" w:themeShade="BF"/>
      <w:sz w:val="26"/>
      <w:szCs w:val="26"/>
      <w:lang w:eastAsia="ja-JP" w:bidi="it-IT"/>
    </w:rPr>
  </w:style>
  <w:style w:type="paragraph" w:styleId="Titolo3">
    <w:name w:val="heading 3"/>
    <w:basedOn w:val="Normale"/>
    <w:next w:val="Normale"/>
    <w:link w:val="Titolo3Carattere"/>
    <w:uiPriority w:val="9"/>
    <w:semiHidden/>
    <w:unhideWhenUsed/>
    <w:qFormat/>
    <w:rsid w:val="00B5362A"/>
    <w:pPr>
      <w:keepNext/>
      <w:keepLines/>
      <w:spacing w:before="40" w:line="312" w:lineRule="auto"/>
      <w:outlineLvl w:val="2"/>
    </w:pPr>
    <w:rPr>
      <w:rFonts w:asciiTheme="majorHAnsi" w:eastAsiaTheme="majorEastAsia" w:hAnsiTheme="majorHAnsi" w:cstheme="majorBidi"/>
      <w:color w:val="1F3763" w:themeColor="accent1" w:themeShade="7F"/>
      <w:lang w:eastAsia="ja-JP"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qFormat/>
    <w:rsid w:val="005B058E"/>
    <w:pPr>
      <w:tabs>
        <w:tab w:val="center" w:pos="4819"/>
        <w:tab w:val="right" w:pos="9638"/>
      </w:tabs>
      <w:spacing w:after="200" w:line="312" w:lineRule="auto"/>
    </w:pPr>
    <w:rPr>
      <w:rFonts w:asciiTheme="minorHAnsi" w:eastAsiaTheme="minorHAnsi" w:hAnsiTheme="minorHAnsi" w:cstheme="minorBidi"/>
      <w:color w:val="657C9C" w:themeColor="text2" w:themeTint="BF"/>
      <w:lang w:eastAsia="ja-JP" w:bidi="it-IT"/>
    </w:rPr>
  </w:style>
  <w:style w:type="character" w:customStyle="1" w:styleId="IntestazioneCarattere">
    <w:name w:val="Intestazione Carattere"/>
    <w:basedOn w:val="Carpredefinitoparagrafo"/>
    <w:link w:val="Intestazione"/>
    <w:uiPriority w:val="99"/>
    <w:rsid w:val="005B058E"/>
  </w:style>
  <w:style w:type="paragraph" w:styleId="Pidipagina">
    <w:name w:val="footer"/>
    <w:basedOn w:val="Normale"/>
    <w:link w:val="PidipaginaCarattere"/>
    <w:uiPriority w:val="99"/>
    <w:unhideWhenUsed/>
    <w:rsid w:val="005B058E"/>
    <w:pPr>
      <w:tabs>
        <w:tab w:val="center" w:pos="4819"/>
        <w:tab w:val="right" w:pos="9638"/>
      </w:tabs>
      <w:spacing w:after="200" w:line="312" w:lineRule="auto"/>
    </w:pPr>
    <w:rPr>
      <w:rFonts w:asciiTheme="minorHAnsi" w:eastAsiaTheme="minorHAnsi" w:hAnsiTheme="minorHAnsi" w:cstheme="minorBidi"/>
      <w:color w:val="657C9C" w:themeColor="text2" w:themeTint="BF"/>
      <w:lang w:eastAsia="ja-JP" w:bidi="it-IT"/>
    </w:rPr>
  </w:style>
  <w:style w:type="character" w:customStyle="1" w:styleId="PidipaginaCarattere">
    <w:name w:val="Piè di pagina Carattere"/>
    <w:basedOn w:val="Carpredefinitoparagrafo"/>
    <w:link w:val="Pidipagina"/>
    <w:uiPriority w:val="99"/>
    <w:rsid w:val="005B058E"/>
  </w:style>
  <w:style w:type="paragraph" w:styleId="Titolo">
    <w:name w:val="Title"/>
    <w:basedOn w:val="Normale"/>
    <w:next w:val="Sottotitolo"/>
    <w:link w:val="TitoloCarattere"/>
    <w:qFormat/>
    <w:rsid w:val="005B058E"/>
    <w:pPr>
      <w:spacing w:after="280"/>
      <w:contextualSpacing/>
    </w:pPr>
    <w:rPr>
      <w:rFonts w:asciiTheme="majorHAnsi" w:eastAsiaTheme="majorEastAsia" w:hAnsiTheme="majorHAnsi" w:cstheme="majorBidi"/>
      <w:b/>
      <w:caps/>
      <w:color w:val="44546A" w:themeColor="text2"/>
      <w:kern w:val="28"/>
      <w:sz w:val="100"/>
      <w:szCs w:val="56"/>
      <w:lang w:eastAsia="ja-JP" w:bidi="it-IT"/>
    </w:rPr>
  </w:style>
  <w:style w:type="character" w:customStyle="1" w:styleId="TitoloCarattere">
    <w:name w:val="Titolo Carattere"/>
    <w:basedOn w:val="Carpredefinitoparagrafo"/>
    <w:link w:val="Titolo"/>
    <w:uiPriority w:val="1"/>
    <w:rsid w:val="005B058E"/>
    <w:rPr>
      <w:rFonts w:asciiTheme="majorHAnsi" w:eastAsiaTheme="majorEastAsia" w:hAnsiTheme="majorHAnsi" w:cstheme="majorBidi"/>
      <w:b/>
      <w:caps/>
      <w:color w:val="44546A" w:themeColor="text2"/>
      <w:kern w:val="28"/>
      <w:sz w:val="100"/>
      <w:szCs w:val="56"/>
      <w:lang w:eastAsia="ja-JP" w:bidi="it-IT"/>
    </w:rPr>
  </w:style>
  <w:style w:type="paragraph" w:styleId="Sottotitolo">
    <w:name w:val="Subtitle"/>
    <w:basedOn w:val="Normale"/>
    <w:next w:val="Autore"/>
    <w:link w:val="SottotitoloCarattere"/>
    <w:uiPriority w:val="2"/>
    <w:qFormat/>
    <w:rsid w:val="005B058E"/>
    <w:pPr>
      <w:numPr>
        <w:ilvl w:val="1"/>
      </w:numPr>
      <w:spacing w:after="160" w:line="312" w:lineRule="auto"/>
    </w:pPr>
    <w:rPr>
      <w:rFonts w:asciiTheme="majorHAnsi" w:eastAsiaTheme="minorEastAsia" w:hAnsiTheme="majorHAnsi" w:cstheme="minorBidi"/>
      <w:b/>
      <w:color w:val="4472C4" w:themeColor="accent1"/>
      <w:sz w:val="50"/>
      <w:szCs w:val="22"/>
      <w:lang w:eastAsia="ja-JP" w:bidi="it-IT"/>
    </w:rPr>
  </w:style>
  <w:style w:type="character" w:customStyle="1" w:styleId="SottotitoloCarattere">
    <w:name w:val="Sottotitolo Carattere"/>
    <w:basedOn w:val="Carpredefinitoparagrafo"/>
    <w:link w:val="Sottotitolo"/>
    <w:uiPriority w:val="2"/>
    <w:rsid w:val="005B058E"/>
    <w:rPr>
      <w:rFonts w:asciiTheme="majorHAnsi" w:eastAsiaTheme="minorEastAsia" w:hAnsiTheme="majorHAnsi"/>
      <w:b/>
      <w:color w:val="4472C4" w:themeColor="accent1"/>
      <w:sz w:val="50"/>
      <w:szCs w:val="22"/>
      <w:lang w:eastAsia="ja-JP" w:bidi="it-IT"/>
    </w:rPr>
  </w:style>
  <w:style w:type="paragraph" w:customStyle="1" w:styleId="Autore">
    <w:name w:val="Autore"/>
    <w:basedOn w:val="Normale"/>
    <w:uiPriority w:val="3"/>
    <w:qFormat/>
    <w:rsid w:val="005B058E"/>
    <w:pPr>
      <w:spacing w:line="312" w:lineRule="auto"/>
    </w:pPr>
    <w:rPr>
      <w:rFonts w:asciiTheme="minorHAnsi" w:eastAsiaTheme="minorHAnsi" w:hAnsiTheme="minorHAnsi" w:cstheme="minorBidi"/>
      <w:b/>
      <w:color w:val="44546A" w:themeColor="text2"/>
      <w:sz w:val="30"/>
      <w:lang w:eastAsia="ja-JP" w:bidi="it-IT"/>
    </w:rPr>
  </w:style>
  <w:style w:type="character" w:styleId="Numeropagina">
    <w:name w:val="page number"/>
    <w:basedOn w:val="Carpredefinitoparagrafo"/>
    <w:uiPriority w:val="99"/>
    <w:semiHidden/>
    <w:unhideWhenUsed/>
    <w:rsid w:val="005B058E"/>
  </w:style>
  <w:style w:type="paragraph" w:customStyle="1" w:styleId="Default">
    <w:name w:val="Default"/>
    <w:rsid w:val="00022794"/>
    <w:pPr>
      <w:autoSpaceDE w:val="0"/>
      <w:autoSpaceDN w:val="0"/>
      <w:adjustRightInd w:val="0"/>
    </w:pPr>
    <w:rPr>
      <w:rFonts w:ascii="Times New Roman" w:eastAsia="Calibri" w:hAnsi="Times New Roman" w:cs="Times New Roman"/>
      <w:color w:val="000000"/>
      <w:lang w:eastAsia="it-IT"/>
    </w:rPr>
  </w:style>
  <w:style w:type="paragraph" w:styleId="Testofumetto">
    <w:name w:val="Balloon Text"/>
    <w:basedOn w:val="Normale"/>
    <w:link w:val="TestofumettoCarattere"/>
    <w:uiPriority w:val="99"/>
    <w:semiHidden/>
    <w:unhideWhenUsed/>
    <w:rsid w:val="00C22369"/>
    <w:rPr>
      <w:rFonts w:eastAsiaTheme="minorHAnsi"/>
      <w:color w:val="657C9C" w:themeColor="text2" w:themeTint="BF"/>
      <w:sz w:val="18"/>
      <w:szCs w:val="18"/>
      <w:lang w:eastAsia="ja-JP" w:bidi="it-IT"/>
    </w:rPr>
  </w:style>
  <w:style w:type="character" w:customStyle="1" w:styleId="TestofumettoCarattere">
    <w:name w:val="Testo fumetto Carattere"/>
    <w:basedOn w:val="Carpredefinitoparagrafo"/>
    <w:link w:val="Testofumetto"/>
    <w:uiPriority w:val="99"/>
    <w:semiHidden/>
    <w:rsid w:val="00C22369"/>
    <w:rPr>
      <w:rFonts w:ascii="Times New Roman" w:hAnsi="Times New Roman" w:cs="Times New Roman"/>
      <w:color w:val="657C9C" w:themeColor="text2" w:themeTint="BF"/>
      <w:sz w:val="18"/>
      <w:szCs w:val="18"/>
      <w:lang w:eastAsia="ja-JP" w:bidi="it-IT"/>
    </w:rPr>
  </w:style>
  <w:style w:type="character" w:customStyle="1" w:styleId="Titolo1Carattere">
    <w:name w:val="Titolo 1 Carattere"/>
    <w:basedOn w:val="Carpredefinitoparagrafo"/>
    <w:link w:val="Titolo1"/>
    <w:uiPriority w:val="9"/>
    <w:rsid w:val="00425C93"/>
    <w:rPr>
      <w:rFonts w:asciiTheme="majorHAnsi" w:eastAsiaTheme="majorEastAsia" w:hAnsiTheme="majorHAnsi" w:cstheme="majorBidi"/>
      <w:color w:val="2F5496" w:themeColor="accent1" w:themeShade="BF"/>
      <w:sz w:val="32"/>
      <w:szCs w:val="32"/>
      <w:lang w:eastAsia="ja-JP" w:bidi="it-IT"/>
    </w:rPr>
  </w:style>
  <w:style w:type="paragraph" w:styleId="Titolosommario">
    <w:name w:val="TOC Heading"/>
    <w:basedOn w:val="Titolo1"/>
    <w:next w:val="Normale"/>
    <w:uiPriority w:val="39"/>
    <w:unhideWhenUsed/>
    <w:qFormat/>
    <w:rsid w:val="00DD1A04"/>
    <w:pPr>
      <w:spacing w:before="480" w:line="276" w:lineRule="auto"/>
      <w:outlineLvl w:val="9"/>
    </w:pPr>
    <w:rPr>
      <w:b/>
      <w:bCs/>
      <w:sz w:val="28"/>
      <w:szCs w:val="28"/>
      <w:lang w:eastAsia="it-IT" w:bidi="ar-SA"/>
    </w:rPr>
  </w:style>
  <w:style w:type="paragraph" w:styleId="Sommario1">
    <w:name w:val="toc 1"/>
    <w:basedOn w:val="Normale"/>
    <w:next w:val="Normale"/>
    <w:autoRedefine/>
    <w:uiPriority w:val="39"/>
    <w:unhideWhenUsed/>
    <w:rsid w:val="00DD1A04"/>
    <w:pPr>
      <w:spacing w:before="120" w:line="312" w:lineRule="auto"/>
    </w:pPr>
    <w:rPr>
      <w:rFonts w:asciiTheme="minorHAnsi" w:eastAsiaTheme="minorHAnsi" w:hAnsiTheme="minorHAnsi" w:cstheme="minorHAnsi"/>
      <w:b/>
      <w:bCs/>
      <w:i/>
      <w:iCs/>
      <w:color w:val="657C9C" w:themeColor="text2" w:themeTint="BF"/>
      <w:lang w:eastAsia="ja-JP" w:bidi="it-IT"/>
    </w:rPr>
  </w:style>
  <w:style w:type="paragraph" w:styleId="Sommario2">
    <w:name w:val="toc 2"/>
    <w:basedOn w:val="Normale"/>
    <w:next w:val="Normale"/>
    <w:autoRedefine/>
    <w:uiPriority w:val="39"/>
    <w:unhideWhenUsed/>
    <w:rsid w:val="00DD1A04"/>
    <w:pPr>
      <w:spacing w:before="120" w:line="312" w:lineRule="auto"/>
      <w:ind w:left="240"/>
    </w:pPr>
    <w:rPr>
      <w:rFonts w:asciiTheme="minorHAnsi" w:eastAsiaTheme="minorHAnsi" w:hAnsiTheme="minorHAnsi" w:cstheme="minorHAnsi"/>
      <w:b/>
      <w:bCs/>
      <w:color w:val="657C9C" w:themeColor="text2" w:themeTint="BF"/>
      <w:sz w:val="22"/>
      <w:szCs w:val="22"/>
      <w:lang w:eastAsia="ja-JP" w:bidi="it-IT"/>
    </w:rPr>
  </w:style>
  <w:style w:type="character" w:styleId="Collegamentoipertestuale">
    <w:name w:val="Hyperlink"/>
    <w:basedOn w:val="Carpredefinitoparagrafo"/>
    <w:uiPriority w:val="99"/>
    <w:unhideWhenUsed/>
    <w:rsid w:val="00DD1A04"/>
    <w:rPr>
      <w:color w:val="0563C1" w:themeColor="hyperlink"/>
      <w:u w:val="single"/>
    </w:rPr>
  </w:style>
  <w:style w:type="paragraph" w:styleId="Sommario3">
    <w:name w:val="toc 3"/>
    <w:basedOn w:val="Normale"/>
    <w:next w:val="Normale"/>
    <w:autoRedefine/>
    <w:uiPriority w:val="39"/>
    <w:unhideWhenUsed/>
    <w:rsid w:val="00DD1A04"/>
    <w:pPr>
      <w:spacing w:line="312" w:lineRule="auto"/>
      <w:ind w:left="480"/>
    </w:pPr>
    <w:rPr>
      <w:rFonts w:asciiTheme="minorHAnsi" w:eastAsiaTheme="minorHAnsi" w:hAnsiTheme="minorHAnsi" w:cstheme="minorHAnsi"/>
      <w:color w:val="657C9C" w:themeColor="text2" w:themeTint="BF"/>
      <w:sz w:val="20"/>
      <w:szCs w:val="20"/>
      <w:lang w:eastAsia="ja-JP" w:bidi="it-IT"/>
    </w:rPr>
  </w:style>
  <w:style w:type="paragraph" w:styleId="Sommario4">
    <w:name w:val="toc 4"/>
    <w:basedOn w:val="Normale"/>
    <w:next w:val="Normale"/>
    <w:autoRedefine/>
    <w:uiPriority w:val="39"/>
    <w:semiHidden/>
    <w:unhideWhenUsed/>
    <w:rsid w:val="00DD1A04"/>
    <w:pPr>
      <w:spacing w:line="312" w:lineRule="auto"/>
      <w:ind w:left="720"/>
    </w:pPr>
    <w:rPr>
      <w:rFonts w:asciiTheme="minorHAnsi" w:eastAsiaTheme="minorHAnsi" w:hAnsiTheme="minorHAnsi" w:cstheme="minorHAnsi"/>
      <w:color w:val="657C9C" w:themeColor="text2" w:themeTint="BF"/>
      <w:sz w:val="20"/>
      <w:szCs w:val="20"/>
      <w:lang w:eastAsia="ja-JP" w:bidi="it-IT"/>
    </w:rPr>
  </w:style>
  <w:style w:type="paragraph" w:styleId="Sommario5">
    <w:name w:val="toc 5"/>
    <w:basedOn w:val="Normale"/>
    <w:next w:val="Normale"/>
    <w:autoRedefine/>
    <w:uiPriority w:val="39"/>
    <w:semiHidden/>
    <w:unhideWhenUsed/>
    <w:rsid w:val="00DD1A04"/>
    <w:pPr>
      <w:spacing w:line="312" w:lineRule="auto"/>
      <w:ind w:left="960"/>
    </w:pPr>
    <w:rPr>
      <w:rFonts w:asciiTheme="minorHAnsi" w:eastAsiaTheme="minorHAnsi" w:hAnsiTheme="minorHAnsi" w:cstheme="minorHAnsi"/>
      <w:color w:val="657C9C" w:themeColor="text2" w:themeTint="BF"/>
      <w:sz w:val="20"/>
      <w:szCs w:val="20"/>
      <w:lang w:eastAsia="ja-JP" w:bidi="it-IT"/>
    </w:rPr>
  </w:style>
  <w:style w:type="paragraph" w:styleId="Sommario6">
    <w:name w:val="toc 6"/>
    <w:basedOn w:val="Normale"/>
    <w:next w:val="Normale"/>
    <w:autoRedefine/>
    <w:uiPriority w:val="39"/>
    <w:semiHidden/>
    <w:unhideWhenUsed/>
    <w:rsid w:val="00DD1A04"/>
    <w:pPr>
      <w:spacing w:line="312" w:lineRule="auto"/>
      <w:ind w:left="1200"/>
    </w:pPr>
    <w:rPr>
      <w:rFonts w:asciiTheme="minorHAnsi" w:eastAsiaTheme="minorHAnsi" w:hAnsiTheme="minorHAnsi" w:cstheme="minorHAnsi"/>
      <w:color w:val="657C9C" w:themeColor="text2" w:themeTint="BF"/>
      <w:sz w:val="20"/>
      <w:szCs w:val="20"/>
      <w:lang w:eastAsia="ja-JP" w:bidi="it-IT"/>
    </w:rPr>
  </w:style>
  <w:style w:type="paragraph" w:styleId="Sommario7">
    <w:name w:val="toc 7"/>
    <w:basedOn w:val="Normale"/>
    <w:next w:val="Normale"/>
    <w:autoRedefine/>
    <w:uiPriority w:val="39"/>
    <w:semiHidden/>
    <w:unhideWhenUsed/>
    <w:rsid w:val="00DD1A04"/>
    <w:pPr>
      <w:spacing w:line="312" w:lineRule="auto"/>
      <w:ind w:left="1440"/>
    </w:pPr>
    <w:rPr>
      <w:rFonts w:asciiTheme="minorHAnsi" w:eastAsiaTheme="minorHAnsi" w:hAnsiTheme="minorHAnsi" w:cstheme="minorHAnsi"/>
      <w:color w:val="657C9C" w:themeColor="text2" w:themeTint="BF"/>
      <w:sz w:val="20"/>
      <w:szCs w:val="20"/>
      <w:lang w:eastAsia="ja-JP" w:bidi="it-IT"/>
    </w:rPr>
  </w:style>
  <w:style w:type="paragraph" w:styleId="Sommario8">
    <w:name w:val="toc 8"/>
    <w:basedOn w:val="Normale"/>
    <w:next w:val="Normale"/>
    <w:autoRedefine/>
    <w:uiPriority w:val="39"/>
    <w:semiHidden/>
    <w:unhideWhenUsed/>
    <w:rsid w:val="00DD1A04"/>
    <w:pPr>
      <w:spacing w:line="312" w:lineRule="auto"/>
      <w:ind w:left="1680"/>
    </w:pPr>
    <w:rPr>
      <w:rFonts w:asciiTheme="minorHAnsi" w:eastAsiaTheme="minorHAnsi" w:hAnsiTheme="minorHAnsi" w:cstheme="minorHAnsi"/>
      <w:color w:val="657C9C" w:themeColor="text2" w:themeTint="BF"/>
      <w:sz w:val="20"/>
      <w:szCs w:val="20"/>
      <w:lang w:eastAsia="ja-JP" w:bidi="it-IT"/>
    </w:rPr>
  </w:style>
  <w:style w:type="paragraph" w:styleId="Sommario9">
    <w:name w:val="toc 9"/>
    <w:basedOn w:val="Normale"/>
    <w:next w:val="Normale"/>
    <w:autoRedefine/>
    <w:uiPriority w:val="39"/>
    <w:semiHidden/>
    <w:unhideWhenUsed/>
    <w:rsid w:val="00DD1A04"/>
    <w:pPr>
      <w:spacing w:line="312" w:lineRule="auto"/>
      <w:ind w:left="1920"/>
    </w:pPr>
    <w:rPr>
      <w:rFonts w:asciiTheme="minorHAnsi" w:eastAsiaTheme="minorHAnsi" w:hAnsiTheme="minorHAnsi" w:cstheme="minorHAnsi"/>
      <w:color w:val="657C9C" w:themeColor="text2" w:themeTint="BF"/>
      <w:sz w:val="20"/>
      <w:szCs w:val="20"/>
      <w:lang w:eastAsia="ja-JP" w:bidi="it-IT"/>
    </w:rPr>
  </w:style>
  <w:style w:type="paragraph" w:styleId="Paragrafoelenco">
    <w:name w:val="List Paragraph"/>
    <w:basedOn w:val="Normale"/>
    <w:uiPriority w:val="34"/>
    <w:qFormat/>
    <w:rsid w:val="006562B4"/>
    <w:pPr>
      <w:spacing w:after="200" w:line="312" w:lineRule="auto"/>
      <w:ind w:left="720"/>
      <w:contextualSpacing/>
    </w:pPr>
    <w:rPr>
      <w:rFonts w:asciiTheme="minorHAnsi" w:eastAsiaTheme="minorHAnsi" w:hAnsiTheme="minorHAnsi" w:cstheme="minorBidi"/>
      <w:color w:val="657C9C" w:themeColor="text2" w:themeTint="BF"/>
      <w:lang w:eastAsia="ja-JP" w:bidi="it-IT"/>
    </w:rPr>
  </w:style>
  <w:style w:type="character" w:styleId="Menzionenonrisolta">
    <w:name w:val="Unresolved Mention"/>
    <w:basedOn w:val="Carpredefinitoparagrafo"/>
    <w:uiPriority w:val="99"/>
    <w:semiHidden/>
    <w:unhideWhenUsed/>
    <w:rsid w:val="003F1358"/>
    <w:rPr>
      <w:color w:val="808080"/>
      <w:shd w:val="clear" w:color="auto" w:fill="E6E6E6"/>
    </w:rPr>
  </w:style>
  <w:style w:type="paragraph" w:styleId="Testonotaapidipagina">
    <w:name w:val="footnote text"/>
    <w:basedOn w:val="Normale"/>
    <w:link w:val="TestonotaapidipaginaCarattere"/>
    <w:uiPriority w:val="99"/>
    <w:semiHidden/>
    <w:unhideWhenUsed/>
    <w:rsid w:val="00C17A96"/>
    <w:rPr>
      <w:rFonts w:asciiTheme="minorHAnsi" w:eastAsiaTheme="minorHAnsi" w:hAnsiTheme="minorHAnsi" w:cstheme="minorBidi"/>
      <w:color w:val="657C9C" w:themeColor="text2" w:themeTint="BF"/>
      <w:sz w:val="20"/>
      <w:szCs w:val="20"/>
      <w:lang w:eastAsia="ja-JP" w:bidi="it-IT"/>
    </w:rPr>
  </w:style>
  <w:style w:type="character" w:customStyle="1" w:styleId="TestonotaapidipaginaCarattere">
    <w:name w:val="Testo nota a piè di pagina Carattere"/>
    <w:basedOn w:val="Carpredefinitoparagrafo"/>
    <w:link w:val="Testonotaapidipagina"/>
    <w:uiPriority w:val="99"/>
    <w:semiHidden/>
    <w:rsid w:val="00C17A96"/>
    <w:rPr>
      <w:color w:val="657C9C" w:themeColor="text2" w:themeTint="BF"/>
      <w:sz w:val="20"/>
      <w:szCs w:val="20"/>
      <w:lang w:eastAsia="ja-JP" w:bidi="it-IT"/>
    </w:rPr>
  </w:style>
  <w:style w:type="character" w:styleId="Rimandonotaapidipagina">
    <w:name w:val="footnote reference"/>
    <w:basedOn w:val="Carpredefinitoparagrafo"/>
    <w:uiPriority w:val="99"/>
    <w:semiHidden/>
    <w:unhideWhenUsed/>
    <w:rsid w:val="00C17A96"/>
    <w:rPr>
      <w:vertAlign w:val="superscript"/>
    </w:rPr>
  </w:style>
  <w:style w:type="paragraph" w:styleId="NormaleWeb">
    <w:name w:val="Normal (Web)"/>
    <w:basedOn w:val="Normale"/>
    <w:link w:val="NormaleWebCarattere"/>
    <w:uiPriority w:val="99"/>
    <w:unhideWhenUsed/>
    <w:rsid w:val="00F527DD"/>
    <w:pPr>
      <w:spacing w:before="100" w:beforeAutospacing="1" w:after="100" w:afterAutospacing="1"/>
    </w:pPr>
  </w:style>
  <w:style w:type="character" w:customStyle="1" w:styleId="Titolo3Carattere">
    <w:name w:val="Titolo 3 Carattere"/>
    <w:basedOn w:val="Carpredefinitoparagrafo"/>
    <w:link w:val="Titolo3"/>
    <w:uiPriority w:val="9"/>
    <w:semiHidden/>
    <w:rsid w:val="00B5362A"/>
    <w:rPr>
      <w:rFonts w:asciiTheme="majorHAnsi" w:eastAsiaTheme="majorEastAsia" w:hAnsiTheme="majorHAnsi" w:cstheme="majorBidi"/>
      <w:color w:val="1F3763" w:themeColor="accent1" w:themeShade="7F"/>
      <w:lang w:eastAsia="ja-JP" w:bidi="it-IT"/>
    </w:rPr>
  </w:style>
  <w:style w:type="paragraph" w:customStyle="1" w:styleId="Normalespaziato">
    <w:name w:val="Normale spaziato"/>
    <w:basedOn w:val="Normale"/>
    <w:rsid w:val="00B04F94"/>
    <w:pPr>
      <w:spacing w:after="120"/>
      <w:jc w:val="both"/>
    </w:pPr>
    <w:rPr>
      <w:sz w:val="22"/>
      <w:szCs w:val="20"/>
    </w:rPr>
  </w:style>
  <w:style w:type="character" w:customStyle="1" w:styleId="NormaleWebCarattere">
    <w:name w:val="Normale (Web) Carattere"/>
    <w:link w:val="NormaleWeb"/>
    <w:uiPriority w:val="99"/>
    <w:rsid w:val="0010438C"/>
    <w:rPr>
      <w:rFonts w:ascii="Times New Roman" w:eastAsia="Times New Roman" w:hAnsi="Times New Roman" w:cs="Times New Roman"/>
      <w:lang w:eastAsia="it-IT"/>
    </w:rPr>
  </w:style>
  <w:style w:type="paragraph" w:customStyle="1" w:styleId="Standard">
    <w:name w:val="Standard"/>
    <w:rsid w:val="00461E2E"/>
    <w:pPr>
      <w:widowControl w:val="0"/>
      <w:suppressAutoHyphens/>
      <w:autoSpaceDN w:val="0"/>
      <w:textAlignment w:val="baseline"/>
    </w:pPr>
    <w:rPr>
      <w:rFonts w:ascii="Times New Roman" w:eastAsia="SimSun" w:hAnsi="Times New Roman" w:cs="Arial"/>
      <w:kern w:val="3"/>
      <w:lang w:eastAsia="zh-CN" w:bidi="hi-IN"/>
    </w:rPr>
  </w:style>
  <w:style w:type="character" w:customStyle="1" w:styleId="Titolo2Carattere">
    <w:name w:val="Titolo 2 Carattere"/>
    <w:basedOn w:val="Carpredefinitoparagrafo"/>
    <w:link w:val="Titolo2"/>
    <w:uiPriority w:val="9"/>
    <w:semiHidden/>
    <w:rsid w:val="00121C94"/>
    <w:rPr>
      <w:rFonts w:asciiTheme="majorHAnsi" w:eastAsiaTheme="majorEastAsia" w:hAnsiTheme="majorHAnsi" w:cstheme="majorBidi"/>
      <w:color w:val="2F5496" w:themeColor="accent1" w:themeShade="BF"/>
      <w:sz w:val="26"/>
      <w:szCs w:val="26"/>
      <w:lang w:eastAsia="ja-JP" w:bidi="it-IT"/>
    </w:rPr>
  </w:style>
  <w:style w:type="character" w:styleId="Rimandocommento">
    <w:name w:val="annotation reference"/>
    <w:basedOn w:val="Carpredefinitoparagrafo"/>
    <w:uiPriority w:val="99"/>
    <w:semiHidden/>
    <w:unhideWhenUsed/>
    <w:rsid w:val="00DD133C"/>
    <w:rPr>
      <w:sz w:val="16"/>
      <w:szCs w:val="16"/>
    </w:rPr>
  </w:style>
  <w:style w:type="paragraph" w:styleId="Testocommento">
    <w:name w:val="annotation text"/>
    <w:basedOn w:val="Normale"/>
    <w:link w:val="TestocommentoCarattere"/>
    <w:uiPriority w:val="99"/>
    <w:semiHidden/>
    <w:unhideWhenUsed/>
    <w:rsid w:val="00DD133C"/>
    <w:pPr>
      <w:spacing w:after="200"/>
    </w:pPr>
    <w:rPr>
      <w:rFonts w:asciiTheme="minorHAnsi" w:eastAsiaTheme="minorHAnsi" w:hAnsiTheme="minorHAnsi" w:cstheme="minorBidi"/>
      <w:color w:val="657C9C" w:themeColor="text2" w:themeTint="BF"/>
      <w:sz w:val="20"/>
      <w:szCs w:val="20"/>
      <w:lang w:eastAsia="ja-JP" w:bidi="it-IT"/>
    </w:rPr>
  </w:style>
  <w:style w:type="character" w:customStyle="1" w:styleId="TestocommentoCarattere">
    <w:name w:val="Testo commento Carattere"/>
    <w:basedOn w:val="Carpredefinitoparagrafo"/>
    <w:link w:val="Testocommento"/>
    <w:uiPriority w:val="99"/>
    <w:semiHidden/>
    <w:rsid w:val="00DD133C"/>
    <w:rPr>
      <w:color w:val="657C9C" w:themeColor="text2" w:themeTint="BF"/>
      <w:sz w:val="20"/>
      <w:szCs w:val="20"/>
      <w:lang w:eastAsia="ja-JP" w:bidi="it-IT"/>
    </w:rPr>
  </w:style>
  <w:style w:type="paragraph" w:styleId="Soggettocommento">
    <w:name w:val="annotation subject"/>
    <w:basedOn w:val="Testocommento"/>
    <w:next w:val="Testocommento"/>
    <w:link w:val="SoggettocommentoCarattere"/>
    <w:uiPriority w:val="99"/>
    <w:semiHidden/>
    <w:unhideWhenUsed/>
    <w:rsid w:val="00DD133C"/>
    <w:rPr>
      <w:b/>
      <w:bCs/>
    </w:rPr>
  </w:style>
  <w:style w:type="character" w:customStyle="1" w:styleId="SoggettocommentoCarattere">
    <w:name w:val="Soggetto commento Carattere"/>
    <w:basedOn w:val="TestocommentoCarattere"/>
    <w:link w:val="Soggettocommento"/>
    <w:uiPriority w:val="99"/>
    <w:semiHidden/>
    <w:rsid w:val="00DD133C"/>
    <w:rPr>
      <w:b/>
      <w:bCs/>
      <w:color w:val="657C9C" w:themeColor="text2" w:themeTint="BF"/>
      <w:sz w:val="20"/>
      <w:szCs w:val="20"/>
      <w:lang w:eastAsia="ja-JP" w:bidi="it-IT"/>
    </w:rPr>
  </w:style>
  <w:style w:type="paragraph" w:styleId="Corpotesto">
    <w:name w:val="Body Text"/>
    <w:basedOn w:val="Normale"/>
    <w:link w:val="CorpotestoCarattere"/>
    <w:uiPriority w:val="99"/>
    <w:semiHidden/>
    <w:unhideWhenUsed/>
    <w:rsid w:val="00883A72"/>
    <w:pPr>
      <w:spacing w:after="120" w:line="312" w:lineRule="auto"/>
    </w:pPr>
    <w:rPr>
      <w:rFonts w:asciiTheme="minorHAnsi" w:eastAsiaTheme="minorHAnsi" w:hAnsiTheme="minorHAnsi" w:cstheme="minorBidi"/>
      <w:color w:val="657C9C" w:themeColor="text2" w:themeTint="BF"/>
      <w:lang w:eastAsia="ja-JP" w:bidi="it-IT"/>
    </w:rPr>
  </w:style>
  <w:style w:type="character" w:customStyle="1" w:styleId="CorpotestoCarattere">
    <w:name w:val="Corpo testo Carattere"/>
    <w:basedOn w:val="Carpredefinitoparagrafo"/>
    <w:link w:val="Corpotesto"/>
    <w:uiPriority w:val="99"/>
    <w:semiHidden/>
    <w:rsid w:val="00883A72"/>
    <w:rPr>
      <w:color w:val="657C9C" w:themeColor="text2" w:themeTint="BF"/>
      <w:lang w:eastAsia="ja-JP"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199">
      <w:bodyDiv w:val="1"/>
      <w:marLeft w:val="0"/>
      <w:marRight w:val="0"/>
      <w:marTop w:val="0"/>
      <w:marBottom w:val="0"/>
      <w:divBdr>
        <w:top w:val="none" w:sz="0" w:space="0" w:color="auto"/>
        <w:left w:val="none" w:sz="0" w:space="0" w:color="auto"/>
        <w:bottom w:val="none" w:sz="0" w:space="0" w:color="auto"/>
        <w:right w:val="none" w:sz="0" w:space="0" w:color="auto"/>
      </w:divBdr>
    </w:div>
    <w:div w:id="71660681">
      <w:bodyDiv w:val="1"/>
      <w:marLeft w:val="0"/>
      <w:marRight w:val="0"/>
      <w:marTop w:val="0"/>
      <w:marBottom w:val="0"/>
      <w:divBdr>
        <w:top w:val="none" w:sz="0" w:space="0" w:color="auto"/>
        <w:left w:val="none" w:sz="0" w:space="0" w:color="auto"/>
        <w:bottom w:val="none" w:sz="0" w:space="0" w:color="auto"/>
        <w:right w:val="none" w:sz="0" w:space="0" w:color="auto"/>
      </w:divBdr>
      <w:divsChild>
        <w:div w:id="1077747124">
          <w:marLeft w:val="0"/>
          <w:marRight w:val="0"/>
          <w:marTop w:val="0"/>
          <w:marBottom w:val="0"/>
          <w:divBdr>
            <w:top w:val="none" w:sz="0" w:space="0" w:color="auto"/>
            <w:left w:val="none" w:sz="0" w:space="0" w:color="auto"/>
            <w:bottom w:val="none" w:sz="0" w:space="0" w:color="auto"/>
            <w:right w:val="none" w:sz="0" w:space="0" w:color="auto"/>
          </w:divBdr>
          <w:divsChild>
            <w:div w:id="1337535679">
              <w:marLeft w:val="0"/>
              <w:marRight w:val="0"/>
              <w:marTop w:val="0"/>
              <w:marBottom w:val="0"/>
              <w:divBdr>
                <w:top w:val="none" w:sz="0" w:space="0" w:color="auto"/>
                <w:left w:val="none" w:sz="0" w:space="0" w:color="auto"/>
                <w:bottom w:val="none" w:sz="0" w:space="0" w:color="auto"/>
                <w:right w:val="none" w:sz="0" w:space="0" w:color="auto"/>
              </w:divBdr>
              <w:divsChild>
                <w:div w:id="628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6691">
      <w:bodyDiv w:val="1"/>
      <w:marLeft w:val="0"/>
      <w:marRight w:val="0"/>
      <w:marTop w:val="0"/>
      <w:marBottom w:val="0"/>
      <w:divBdr>
        <w:top w:val="none" w:sz="0" w:space="0" w:color="auto"/>
        <w:left w:val="none" w:sz="0" w:space="0" w:color="auto"/>
        <w:bottom w:val="none" w:sz="0" w:space="0" w:color="auto"/>
        <w:right w:val="none" w:sz="0" w:space="0" w:color="auto"/>
      </w:divBdr>
      <w:divsChild>
        <w:div w:id="963540567">
          <w:marLeft w:val="0"/>
          <w:marRight w:val="0"/>
          <w:marTop w:val="0"/>
          <w:marBottom w:val="0"/>
          <w:divBdr>
            <w:top w:val="none" w:sz="0" w:space="0" w:color="auto"/>
            <w:left w:val="none" w:sz="0" w:space="0" w:color="auto"/>
            <w:bottom w:val="none" w:sz="0" w:space="0" w:color="auto"/>
            <w:right w:val="none" w:sz="0" w:space="0" w:color="auto"/>
          </w:divBdr>
          <w:divsChild>
            <w:div w:id="361058351">
              <w:marLeft w:val="0"/>
              <w:marRight w:val="0"/>
              <w:marTop w:val="0"/>
              <w:marBottom w:val="0"/>
              <w:divBdr>
                <w:top w:val="none" w:sz="0" w:space="0" w:color="auto"/>
                <w:left w:val="none" w:sz="0" w:space="0" w:color="auto"/>
                <w:bottom w:val="none" w:sz="0" w:space="0" w:color="auto"/>
                <w:right w:val="none" w:sz="0" w:space="0" w:color="auto"/>
              </w:divBdr>
              <w:divsChild>
                <w:div w:id="6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3383">
      <w:bodyDiv w:val="1"/>
      <w:marLeft w:val="0"/>
      <w:marRight w:val="0"/>
      <w:marTop w:val="0"/>
      <w:marBottom w:val="0"/>
      <w:divBdr>
        <w:top w:val="none" w:sz="0" w:space="0" w:color="auto"/>
        <w:left w:val="none" w:sz="0" w:space="0" w:color="auto"/>
        <w:bottom w:val="none" w:sz="0" w:space="0" w:color="auto"/>
        <w:right w:val="none" w:sz="0" w:space="0" w:color="auto"/>
      </w:divBdr>
      <w:divsChild>
        <w:div w:id="502473454">
          <w:marLeft w:val="0"/>
          <w:marRight w:val="0"/>
          <w:marTop w:val="0"/>
          <w:marBottom w:val="0"/>
          <w:divBdr>
            <w:top w:val="none" w:sz="0" w:space="0" w:color="auto"/>
            <w:left w:val="none" w:sz="0" w:space="0" w:color="auto"/>
            <w:bottom w:val="none" w:sz="0" w:space="0" w:color="auto"/>
            <w:right w:val="none" w:sz="0" w:space="0" w:color="auto"/>
          </w:divBdr>
          <w:divsChild>
            <w:div w:id="283392975">
              <w:marLeft w:val="0"/>
              <w:marRight w:val="0"/>
              <w:marTop w:val="0"/>
              <w:marBottom w:val="0"/>
              <w:divBdr>
                <w:top w:val="none" w:sz="0" w:space="0" w:color="auto"/>
                <w:left w:val="none" w:sz="0" w:space="0" w:color="auto"/>
                <w:bottom w:val="none" w:sz="0" w:space="0" w:color="auto"/>
                <w:right w:val="none" w:sz="0" w:space="0" w:color="auto"/>
              </w:divBdr>
              <w:divsChild>
                <w:div w:id="3826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129">
      <w:bodyDiv w:val="1"/>
      <w:marLeft w:val="0"/>
      <w:marRight w:val="0"/>
      <w:marTop w:val="0"/>
      <w:marBottom w:val="0"/>
      <w:divBdr>
        <w:top w:val="none" w:sz="0" w:space="0" w:color="auto"/>
        <w:left w:val="none" w:sz="0" w:space="0" w:color="auto"/>
        <w:bottom w:val="none" w:sz="0" w:space="0" w:color="auto"/>
        <w:right w:val="none" w:sz="0" w:space="0" w:color="auto"/>
      </w:divBdr>
      <w:divsChild>
        <w:div w:id="518394097">
          <w:marLeft w:val="0"/>
          <w:marRight w:val="0"/>
          <w:marTop w:val="0"/>
          <w:marBottom w:val="0"/>
          <w:divBdr>
            <w:top w:val="none" w:sz="0" w:space="0" w:color="auto"/>
            <w:left w:val="none" w:sz="0" w:space="0" w:color="auto"/>
            <w:bottom w:val="none" w:sz="0" w:space="0" w:color="auto"/>
            <w:right w:val="none" w:sz="0" w:space="0" w:color="auto"/>
          </w:divBdr>
          <w:divsChild>
            <w:div w:id="640187511">
              <w:marLeft w:val="0"/>
              <w:marRight w:val="0"/>
              <w:marTop w:val="0"/>
              <w:marBottom w:val="0"/>
              <w:divBdr>
                <w:top w:val="none" w:sz="0" w:space="0" w:color="auto"/>
                <w:left w:val="none" w:sz="0" w:space="0" w:color="auto"/>
                <w:bottom w:val="none" w:sz="0" w:space="0" w:color="auto"/>
                <w:right w:val="none" w:sz="0" w:space="0" w:color="auto"/>
              </w:divBdr>
              <w:divsChild>
                <w:div w:id="145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18231">
      <w:bodyDiv w:val="1"/>
      <w:marLeft w:val="0"/>
      <w:marRight w:val="0"/>
      <w:marTop w:val="0"/>
      <w:marBottom w:val="0"/>
      <w:divBdr>
        <w:top w:val="none" w:sz="0" w:space="0" w:color="auto"/>
        <w:left w:val="none" w:sz="0" w:space="0" w:color="auto"/>
        <w:bottom w:val="none" w:sz="0" w:space="0" w:color="auto"/>
        <w:right w:val="none" w:sz="0" w:space="0" w:color="auto"/>
      </w:divBdr>
    </w:div>
    <w:div w:id="288055964">
      <w:bodyDiv w:val="1"/>
      <w:marLeft w:val="0"/>
      <w:marRight w:val="0"/>
      <w:marTop w:val="0"/>
      <w:marBottom w:val="0"/>
      <w:divBdr>
        <w:top w:val="none" w:sz="0" w:space="0" w:color="auto"/>
        <w:left w:val="none" w:sz="0" w:space="0" w:color="auto"/>
        <w:bottom w:val="none" w:sz="0" w:space="0" w:color="auto"/>
        <w:right w:val="none" w:sz="0" w:space="0" w:color="auto"/>
      </w:divBdr>
      <w:divsChild>
        <w:div w:id="974525705">
          <w:marLeft w:val="0"/>
          <w:marRight w:val="0"/>
          <w:marTop w:val="0"/>
          <w:marBottom w:val="0"/>
          <w:divBdr>
            <w:top w:val="none" w:sz="0" w:space="0" w:color="auto"/>
            <w:left w:val="none" w:sz="0" w:space="0" w:color="auto"/>
            <w:bottom w:val="none" w:sz="0" w:space="0" w:color="auto"/>
            <w:right w:val="none" w:sz="0" w:space="0" w:color="auto"/>
          </w:divBdr>
          <w:divsChild>
            <w:div w:id="853303504">
              <w:marLeft w:val="0"/>
              <w:marRight w:val="0"/>
              <w:marTop w:val="0"/>
              <w:marBottom w:val="0"/>
              <w:divBdr>
                <w:top w:val="none" w:sz="0" w:space="0" w:color="auto"/>
                <w:left w:val="none" w:sz="0" w:space="0" w:color="auto"/>
                <w:bottom w:val="none" w:sz="0" w:space="0" w:color="auto"/>
                <w:right w:val="none" w:sz="0" w:space="0" w:color="auto"/>
              </w:divBdr>
              <w:divsChild>
                <w:div w:id="11558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21383">
      <w:bodyDiv w:val="1"/>
      <w:marLeft w:val="0"/>
      <w:marRight w:val="0"/>
      <w:marTop w:val="0"/>
      <w:marBottom w:val="0"/>
      <w:divBdr>
        <w:top w:val="none" w:sz="0" w:space="0" w:color="auto"/>
        <w:left w:val="none" w:sz="0" w:space="0" w:color="auto"/>
        <w:bottom w:val="none" w:sz="0" w:space="0" w:color="auto"/>
        <w:right w:val="none" w:sz="0" w:space="0" w:color="auto"/>
      </w:divBdr>
      <w:divsChild>
        <w:div w:id="592058280">
          <w:marLeft w:val="0"/>
          <w:marRight w:val="0"/>
          <w:marTop w:val="0"/>
          <w:marBottom w:val="0"/>
          <w:divBdr>
            <w:top w:val="none" w:sz="0" w:space="0" w:color="auto"/>
            <w:left w:val="none" w:sz="0" w:space="0" w:color="auto"/>
            <w:bottom w:val="none" w:sz="0" w:space="0" w:color="auto"/>
            <w:right w:val="none" w:sz="0" w:space="0" w:color="auto"/>
          </w:divBdr>
          <w:divsChild>
            <w:div w:id="408045917">
              <w:marLeft w:val="0"/>
              <w:marRight w:val="0"/>
              <w:marTop w:val="0"/>
              <w:marBottom w:val="0"/>
              <w:divBdr>
                <w:top w:val="none" w:sz="0" w:space="0" w:color="auto"/>
                <w:left w:val="none" w:sz="0" w:space="0" w:color="auto"/>
                <w:bottom w:val="none" w:sz="0" w:space="0" w:color="auto"/>
                <w:right w:val="none" w:sz="0" w:space="0" w:color="auto"/>
              </w:divBdr>
              <w:divsChild>
                <w:div w:id="3345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93299">
      <w:bodyDiv w:val="1"/>
      <w:marLeft w:val="0"/>
      <w:marRight w:val="0"/>
      <w:marTop w:val="0"/>
      <w:marBottom w:val="0"/>
      <w:divBdr>
        <w:top w:val="none" w:sz="0" w:space="0" w:color="auto"/>
        <w:left w:val="none" w:sz="0" w:space="0" w:color="auto"/>
        <w:bottom w:val="none" w:sz="0" w:space="0" w:color="auto"/>
        <w:right w:val="none" w:sz="0" w:space="0" w:color="auto"/>
      </w:divBdr>
      <w:divsChild>
        <w:div w:id="1245072607">
          <w:marLeft w:val="0"/>
          <w:marRight w:val="0"/>
          <w:marTop w:val="0"/>
          <w:marBottom w:val="0"/>
          <w:divBdr>
            <w:top w:val="none" w:sz="0" w:space="0" w:color="auto"/>
            <w:left w:val="none" w:sz="0" w:space="0" w:color="auto"/>
            <w:bottom w:val="none" w:sz="0" w:space="0" w:color="auto"/>
            <w:right w:val="none" w:sz="0" w:space="0" w:color="auto"/>
          </w:divBdr>
          <w:divsChild>
            <w:div w:id="1022322594">
              <w:marLeft w:val="0"/>
              <w:marRight w:val="0"/>
              <w:marTop w:val="0"/>
              <w:marBottom w:val="0"/>
              <w:divBdr>
                <w:top w:val="none" w:sz="0" w:space="0" w:color="auto"/>
                <w:left w:val="none" w:sz="0" w:space="0" w:color="auto"/>
                <w:bottom w:val="none" w:sz="0" w:space="0" w:color="auto"/>
                <w:right w:val="none" w:sz="0" w:space="0" w:color="auto"/>
              </w:divBdr>
              <w:divsChild>
                <w:div w:id="1814983513">
                  <w:marLeft w:val="0"/>
                  <w:marRight w:val="0"/>
                  <w:marTop w:val="0"/>
                  <w:marBottom w:val="0"/>
                  <w:divBdr>
                    <w:top w:val="none" w:sz="0" w:space="0" w:color="auto"/>
                    <w:left w:val="none" w:sz="0" w:space="0" w:color="auto"/>
                    <w:bottom w:val="none" w:sz="0" w:space="0" w:color="auto"/>
                    <w:right w:val="none" w:sz="0" w:space="0" w:color="auto"/>
                  </w:divBdr>
                  <w:divsChild>
                    <w:div w:id="174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3883">
      <w:bodyDiv w:val="1"/>
      <w:marLeft w:val="0"/>
      <w:marRight w:val="0"/>
      <w:marTop w:val="0"/>
      <w:marBottom w:val="0"/>
      <w:divBdr>
        <w:top w:val="none" w:sz="0" w:space="0" w:color="auto"/>
        <w:left w:val="none" w:sz="0" w:space="0" w:color="auto"/>
        <w:bottom w:val="none" w:sz="0" w:space="0" w:color="auto"/>
        <w:right w:val="none" w:sz="0" w:space="0" w:color="auto"/>
      </w:divBdr>
      <w:divsChild>
        <w:div w:id="1714383263">
          <w:marLeft w:val="0"/>
          <w:marRight w:val="0"/>
          <w:marTop w:val="0"/>
          <w:marBottom w:val="0"/>
          <w:divBdr>
            <w:top w:val="none" w:sz="0" w:space="0" w:color="auto"/>
            <w:left w:val="none" w:sz="0" w:space="0" w:color="auto"/>
            <w:bottom w:val="none" w:sz="0" w:space="0" w:color="auto"/>
            <w:right w:val="none" w:sz="0" w:space="0" w:color="auto"/>
          </w:divBdr>
          <w:divsChild>
            <w:div w:id="355616996">
              <w:marLeft w:val="0"/>
              <w:marRight w:val="0"/>
              <w:marTop w:val="0"/>
              <w:marBottom w:val="0"/>
              <w:divBdr>
                <w:top w:val="none" w:sz="0" w:space="0" w:color="auto"/>
                <w:left w:val="none" w:sz="0" w:space="0" w:color="auto"/>
                <w:bottom w:val="none" w:sz="0" w:space="0" w:color="auto"/>
                <w:right w:val="none" w:sz="0" w:space="0" w:color="auto"/>
              </w:divBdr>
              <w:divsChild>
                <w:div w:id="9489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024">
      <w:bodyDiv w:val="1"/>
      <w:marLeft w:val="0"/>
      <w:marRight w:val="0"/>
      <w:marTop w:val="0"/>
      <w:marBottom w:val="0"/>
      <w:divBdr>
        <w:top w:val="none" w:sz="0" w:space="0" w:color="auto"/>
        <w:left w:val="none" w:sz="0" w:space="0" w:color="auto"/>
        <w:bottom w:val="none" w:sz="0" w:space="0" w:color="auto"/>
        <w:right w:val="none" w:sz="0" w:space="0" w:color="auto"/>
      </w:divBdr>
      <w:divsChild>
        <w:div w:id="1958634086">
          <w:marLeft w:val="0"/>
          <w:marRight w:val="0"/>
          <w:marTop w:val="0"/>
          <w:marBottom w:val="0"/>
          <w:divBdr>
            <w:top w:val="none" w:sz="0" w:space="0" w:color="auto"/>
            <w:left w:val="none" w:sz="0" w:space="0" w:color="auto"/>
            <w:bottom w:val="none" w:sz="0" w:space="0" w:color="auto"/>
            <w:right w:val="none" w:sz="0" w:space="0" w:color="auto"/>
          </w:divBdr>
          <w:divsChild>
            <w:div w:id="1458064959">
              <w:marLeft w:val="0"/>
              <w:marRight w:val="0"/>
              <w:marTop w:val="0"/>
              <w:marBottom w:val="0"/>
              <w:divBdr>
                <w:top w:val="none" w:sz="0" w:space="0" w:color="auto"/>
                <w:left w:val="none" w:sz="0" w:space="0" w:color="auto"/>
                <w:bottom w:val="none" w:sz="0" w:space="0" w:color="auto"/>
                <w:right w:val="none" w:sz="0" w:space="0" w:color="auto"/>
              </w:divBdr>
              <w:divsChild>
                <w:div w:id="1923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79444">
      <w:bodyDiv w:val="1"/>
      <w:marLeft w:val="0"/>
      <w:marRight w:val="0"/>
      <w:marTop w:val="0"/>
      <w:marBottom w:val="0"/>
      <w:divBdr>
        <w:top w:val="none" w:sz="0" w:space="0" w:color="auto"/>
        <w:left w:val="none" w:sz="0" w:space="0" w:color="auto"/>
        <w:bottom w:val="none" w:sz="0" w:space="0" w:color="auto"/>
        <w:right w:val="none" w:sz="0" w:space="0" w:color="auto"/>
      </w:divBdr>
      <w:divsChild>
        <w:div w:id="911356205">
          <w:marLeft w:val="0"/>
          <w:marRight w:val="0"/>
          <w:marTop w:val="0"/>
          <w:marBottom w:val="0"/>
          <w:divBdr>
            <w:top w:val="none" w:sz="0" w:space="0" w:color="auto"/>
            <w:left w:val="none" w:sz="0" w:space="0" w:color="auto"/>
            <w:bottom w:val="none" w:sz="0" w:space="0" w:color="auto"/>
            <w:right w:val="none" w:sz="0" w:space="0" w:color="auto"/>
          </w:divBdr>
          <w:divsChild>
            <w:div w:id="1840340510">
              <w:marLeft w:val="0"/>
              <w:marRight w:val="0"/>
              <w:marTop w:val="0"/>
              <w:marBottom w:val="0"/>
              <w:divBdr>
                <w:top w:val="none" w:sz="0" w:space="0" w:color="auto"/>
                <w:left w:val="none" w:sz="0" w:space="0" w:color="auto"/>
                <w:bottom w:val="none" w:sz="0" w:space="0" w:color="auto"/>
                <w:right w:val="none" w:sz="0" w:space="0" w:color="auto"/>
              </w:divBdr>
              <w:divsChild>
                <w:div w:id="2021084111">
                  <w:marLeft w:val="0"/>
                  <w:marRight w:val="0"/>
                  <w:marTop w:val="0"/>
                  <w:marBottom w:val="0"/>
                  <w:divBdr>
                    <w:top w:val="none" w:sz="0" w:space="0" w:color="auto"/>
                    <w:left w:val="none" w:sz="0" w:space="0" w:color="auto"/>
                    <w:bottom w:val="none" w:sz="0" w:space="0" w:color="auto"/>
                    <w:right w:val="none" w:sz="0" w:space="0" w:color="auto"/>
                  </w:divBdr>
                  <w:divsChild>
                    <w:div w:id="7147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84560">
      <w:bodyDiv w:val="1"/>
      <w:marLeft w:val="0"/>
      <w:marRight w:val="0"/>
      <w:marTop w:val="0"/>
      <w:marBottom w:val="0"/>
      <w:divBdr>
        <w:top w:val="none" w:sz="0" w:space="0" w:color="auto"/>
        <w:left w:val="none" w:sz="0" w:space="0" w:color="auto"/>
        <w:bottom w:val="none" w:sz="0" w:space="0" w:color="auto"/>
        <w:right w:val="none" w:sz="0" w:space="0" w:color="auto"/>
      </w:divBdr>
    </w:div>
    <w:div w:id="566497253">
      <w:bodyDiv w:val="1"/>
      <w:marLeft w:val="0"/>
      <w:marRight w:val="0"/>
      <w:marTop w:val="0"/>
      <w:marBottom w:val="0"/>
      <w:divBdr>
        <w:top w:val="none" w:sz="0" w:space="0" w:color="auto"/>
        <w:left w:val="none" w:sz="0" w:space="0" w:color="auto"/>
        <w:bottom w:val="none" w:sz="0" w:space="0" w:color="auto"/>
        <w:right w:val="none" w:sz="0" w:space="0" w:color="auto"/>
      </w:divBdr>
      <w:divsChild>
        <w:div w:id="100733027">
          <w:marLeft w:val="0"/>
          <w:marRight w:val="0"/>
          <w:marTop w:val="0"/>
          <w:marBottom w:val="0"/>
          <w:divBdr>
            <w:top w:val="none" w:sz="0" w:space="0" w:color="auto"/>
            <w:left w:val="none" w:sz="0" w:space="0" w:color="auto"/>
            <w:bottom w:val="none" w:sz="0" w:space="0" w:color="auto"/>
            <w:right w:val="none" w:sz="0" w:space="0" w:color="auto"/>
          </w:divBdr>
          <w:divsChild>
            <w:div w:id="204682814">
              <w:marLeft w:val="0"/>
              <w:marRight w:val="0"/>
              <w:marTop w:val="0"/>
              <w:marBottom w:val="0"/>
              <w:divBdr>
                <w:top w:val="none" w:sz="0" w:space="0" w:color="auto"/>
                <w:left w:val="none" w:sz="0" w:space="0" w:color="auto"/>
                <w:bottom w:val="none" w:sz="0" w:space="0" w:color="auto"/>
                <w:right w:val="none" w:sz="0" w:space="0" w:color="auto"/>
              </w:divBdr>
              <w:divsChild>
                <w:div w:id="15012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5497">
      <w:bodyDiv w:val="1"/>
      <w:marLeft w:val="0"/>
      <w:marRight w:val="0"/>
      <w:marTop w:val="0"/>
      <w:marBottom w:val="0"/>
      <w:divBdr>
        <w:top w:val="none" w:sz="0" w:space="0" w:color="auto"/>
        <w:left w:val="none" w:sz="0" w:space="0" w:color="auto"/>
        <w:bottom w:val="none" w:sz="0" w:space="0" w:color="auto"/>
        <w:right w:val="none" w:sz="0" w:space="0" w:color="auto"/>
      </w:divBdr>
      <w:divsChild>
        <w:div w:id="217595419">
          <w:marLeft w:val="0"/>
          <w:marRight w:val="0"/>
          <w:marTop w:val="0"/>
          <w:marBottom w:val="0"/>
          <w:divBdr>
            <w:top w:val="none" w:sz="0" w:space="0" w:color="auto"/>
            <w:left w:val="none" w:sz="0" w:space="0" w:color="auto"/>
            <w:bottom w:val="none" w:sz="0" w:space="0" w:color="auto"/>
            <w:right w:val="none" w:sz="0" w:space="0" w:color="auto"/>
          </w:divBdr>
          <w:divsChild>
            <w:div w:id="2008942019">
              <w:marLeft w:val="0"/>
              <w:marRight w:val="0"/>
              <w:marTop w:val="0"/>
              <w:marBottom w:val="0"/>
              <w:divBdr>
                <w:top w:val="none" w:sz="0" w:space="0" w:color="auto"/>
                <w:left w:val="none" w:sz="0" w:space="0" w:color="auto"/>
                <w:bottom w:val="none" w:sz="0" w:space="0" w:color="auto"/>
                <w:right w:val="none" w:sz="0" w:space="0" w:color="auto"/>
              </w:divBdr>
              <w:divsChild>
                <w:div w:id="14045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8416">
      <w:bodyDiv w:val="1"/>
      <w:marLeft w:val="0"/>
      <w:marRight w:val="0"/>
      <w:marTop w:val="0"/>
      <w:marBottom w:val="0"/>
      <w:divBdr>
        <w:top w:val="none" w:sz="0" w:space="0" w:color="auto"/>
        <w:left w:val="none" w:sz="0" w:space="0" w:color="auto"/>
        <w:bottom w:val="none" w:sz="0" w:space="0" w:color="auto"/>
        <w:right w:val="none" w:sz="0" w:space="0" w:color="auto"/>
      </w:divBdr>
    </w:div>
    <w:div w:id="719669877">
      <w:bodyDiv w:val="1"/>
      <w:marLeft w:val="0"/>
      <w:marRight w:val="0"/>
      <w:marTop w:val="0"/>
      <w:marBottom w:val="0"/>
      <w:divBdr>
        <w:top w:val="none" w:sz="0" w:space="0" w:color="auto"/>
        <w:left w:val="none" w:sz="0" w:space="0" w:color="auto"/>
        <w:bottom w:val="none" w:sz="0" w:space="0" w:color="auto"/>
        <w:right w:val="none" w:sz="0" w:space="0" w:color="auto"/>
      </w:divBdr>
      <w:divsChild>
        <w:div w:id="1756971030">
          <w:marLeft w:val="0"/>
          <w:marRight w:val="0"/>
          <w:marTop w:val="0"/>
          <w:marBottom w:val="0"/>
          <w:divBdr>
            <w:top w:val="none" w:sz="0" w:space="0" w:color="auto"/>
            <w:left w:val="none" w:sz="0" w:space="0" w:color="auto"/>
            <w:bottom w:val="none" w:sz="0" w:space="0" w:color="auto"/>
            <w:right w:val="none" w:sz="0" w:space="0" w:color="auto"/>
          </w:divBdr>
          <w:divsChild>
            <w:div w:id="1869488420">
              <w:marLeft w:val="0"/>
              <w:marRight w:val="0"/>
              <w:marTop w:val="0"/>
              <w:marBottom w:val="0"/>
              <w:divBdr>
                <w:top w:val="none" w:sz="0" w:space="0" w:color="auto"/>
                <w:left w:val="none" w:sz="0" w:space="0" w:color="auto"/>
                <w:bottom w:val="none" w:sz="0" w:space="0" w:color="auto"/>
                <w:right w:val="none" w:sz="0" w:space="0" w:color="auto"/>
              </w:divBdr>
              <w:divsChild>
                <w:div w:id="1083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0840">
      <w:bodyDiv w:val="1"/>
      <w:marLeft w:val="0"/>
      <w:marRight w:val="0"/>
      <w:marTop w:val="0"/>
      <w:marBottom w:val="0"/>
      <w:divBdr>
        <w:top w:val="none" w:sz="0" w:space="0" w:color="auto"/>
        <w:left w:val="none" w:sz="0" w:space="0" w:color="auto"/>
        <w:bottom w:val="none" w:sz="0" w:space="0" w:color="auto"/>
        <w:right w:val="none" w:sz="0" w:space="0" w:color="auto"/>
      </w:divBdr>
      <w:divsChild>
        <w:div w:id="1284341323">
          <w:marLeft w:val="0"/>
          <w:marRight w:val="0"/>
          <w:marTop w:val="0"/>
          <w:marBottom w:val="0"/>
          <w:divBdr>
            <w:top w:val="none" w:sz="0" w:space="0" w:color="auto"/>
            <w:left w:val="none" w:sz="0" w:space="0" w:color="auto"/>
            <w:bottom w:val="none" w:sz="0" w:space="0" w:color="auto"/>
            <w:right w:val="none" w:sz="0" w:space="0" w:color="auto"/>
          </w:divBdr>
          <w:divsChild>
            <w:div w:id="494881612">
              <w:marLeft w:val="0"/>
              <w:marRight w:val="0"/>
              <w:marTop w:val="0"/>
              <w:marBottom w:val="0"/>
              <w:divBdr>
                <w:top w:val="none" w:sz="0" w:space="0" w:color="auto"/>
                <w:left w:val="none" w:sz="0" w:space="0" w:color="auto"/>
                <w:bottom w:val="none" w:sz="0" w:space="0" w:color="auto"/>
                <w:right w:val="none" w:sz="0" w:space="0" w:color="auto"/>
              </w:divBdr>
              <w:divsChild>
                <w:div w:id="3412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6682">
      <w:bodyDiv w:val="1"/>
      <w:marLeft w:val="0"/>
      <w:marRight w:val="0"/>
      <w:marTop w:val="0"/>
      <w:marBottom w:val="0"/>
      <w:divBdr>
        <w:top w:val="none" w:sz="0" w:space="0" w:color="auto"/>
        <w:left w:val="none" w:sz="0" w:space="0" w:color="auto"/>
        <w:bottom w:val="none" w:sz="0" w:space="0" w:color="auto"/>
        <w:right w:val="none" w:sz="0" w:space="0" w:color="auto"/>
      </w:divBdr>
      <w:divsChild>
        <w:div w:id="1844467873">
          <w:marLeft w:val="0"/>
          <w:marRight w:val="0"/>
          <w:marTop w:val="0"/>
          <w:marBottom w:val="0"/>
          <w:divBdr>
            <w:top w:val="none" w:sz="0" w:space="0" w:color="auto"/>
            <w:left w:val="none" w:sz="0" w:space="0" w:color="auto"/>
            <w:bottom w:val="none" w:sz="0" w:space="0" w:color="auto"/>
            <w:right w:val="none" w:sz="0" w:space="0" w:color="auto"/>
          </w:divBdr>
          <w:divsChild>
            <w:div w:id="1047725202">
              <w:marLeft w:val="0"/>
              <w:marRight w:val="0"/>
              <w:marTop w:val="0"/>
              <w:marBottom w:val="0"/>
              <w:divBdr>
                <w:top w:val="none" w:sz="0" w:space="0" w:color="auto"/>
                <w:left w:val="none" w:sz="0" w:space="0" w:color="auto"/>
                <w:bottom w:val="none" w:sz="0" w:space="0" w:color="auto"/>
                <w:right w:val="none" w:sz="0" w:space="0" w:color="auto"/>
              </w:divBdr>
              <w:divsChild>
                <w:div w:id="1141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86380">
      <w:bodyDiv w:val="1"/>
      <w:marLeft w:val="0"/>
      <w:marRight w:val="0"/>
      <w:marTop w:val="0"/>
      <w:marBottom w:val="0"/>
      <w:divBdr>
        <w:top w:val="none" w:sz="0" w:space="0" w:color="auto"/>
        <w:left w:val="none" w:sz="0" w:space="0" w:color="auto"/>
        <w:bottom w:val="none" w:sz="0" w:space="0" w:color="auto"/>
        <w:right w:val="none" w:sz="0" w:space="0" w:color="auto"/>
      </w:divBdr>
    </w:div>
    <w:div w:id="901061304">
      <w:bodyDiv w:val="1"/>
      <w:marLeft w:val="0"/>
      <w:marRight w:val="0"/>
      <w:marTop w:val="0"/>
      <w:marBottom w:val="0"/>
      <w:divBdr>
        <w:top w:val="none" w:sz="0" w:space="0" w:color="auto"/>
        <w:left w:val="none" w:sz="0" w:space="0" w:color="auto"/>
        <w:bottom w:val="none" w:sz="0" w:space="0" w:color="auto"/>
        <w:right w:val="none" w:sz="0" w:space="0" w:color="auto"/>
      </w:divBdr>
      <w:divsChild>
        <w:div w:id="576786731">
          <w:marLeft w:val="0"/>
          <w:marRight w:val="0"/>
          <w:marTop w:val="0"/>
          <w:marBottom w:val="0"/>
          <w:divBdr>
            <w:top w:val="none" w:sz="0" w:space="0" w:color="auto"/>
            <w:left w:val="none" w:sz="0" w:space="0" w:color="auto"/>
            <w:bottom w:val="none" w:sz="0" w:space="0" w:color="auto"/>
            <w:right w:val="none" w:sz="0" w:space="0" w:color="auto"/>
          </w:divBdr>
          <w:divsChild>
            <w:div w:id="1739401300">
              <w:marLeft w:val="0"/>
              <w:marRight w:val="0"/>
              <w:marTop w:val="0"/>
              <w:marBottom w:val="0"/>
              <w:divBdr>
                <w:top w:val="none" w:sz="0" w:space="0" w:color="auto"/>
                <w:left w:val="none" w:sz="0" w:space="0" w:color="auto"/>
                <w:bottom w:val="none" w:sz="0" w:space="0" w:color="auto"/>
                <w:right w:val="none" w:sz="0" w:space="0" w:color="auto"/>
              </w:divBdr>
              <w:divsChild>
                <w:div w:id="75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2086">
      <w:bodyDiv w:val="1"/>
      <w:marLeft w:val="0"/>
      <w:marRight w:val="0"/>
      <w:marTop w:val="0"/>
      <w:marBottom w:val="0"/>
      <w:divBdr>
        <w:top w:val="none" w:sz="0" w:space="0" w:color="auto"/>
        <w:left w:val="none" w:sz="0" w:space="0" w:color="auto"/>
        <w:bottom w:val="none" w:sz="0" w:space="0" w:color="auto"/>
        <w:right w:val="none" w:sz="0" w:space="0" w:color="auto"/>
      </w:divBdr>
      <w:divsChild>
        <w:div w:id="2094429130">
          <w:marLeft w:val="0"/>
          <w:marRight w:val="0"/>
          <w:marTop w:val="0"/>
          <w:marBottom w:val="0"/>
          <w:divBdr>
            <w:top w:val="none" w:sz="0" w:space="0" w:color="auto"/>
            <w:left w:val="none" w:sz="0" w:space="0" w:color="auto"/>
            <w:bottom w:val="none" w:sz="0" w:space="0" w:color="auto"/>
            <w:right w:val="none" w:sz="0" w:space="0" w:color="auto"/>
          </w:divBdr>
          <w:divsChild>
            <w:div w:id="1788968335">
              <w:marLeft w:val="0"/>
              <w:marRight w:val="0"/>
              <w:marTop w:val="0"/>
              <w:marBottom w:val="0"/>
              <w:divBdr>
                <w:top w:val="none" w:sz="0" w:space="0" w:color="auto"/>
                <w:left w:val="none" w:sz="0" w:space="0" w:color="auto"/>
                <w:bottom w:val="none" w:sz="0" w:space="0" w:color="auto"/>
                <w:right w:val="none" w:sz="0" w:space="0" w:color="auto"/>
              </w:divBdr>
              <w:divsChild>
                <w:div w:id="511722163">
                  <w:marLeft w:val="0"/>
                  <w:marRight w:val="0"/>
                  <w:marTop w:val="0"/>
                  <w:marBottom w:val="0"/>
                  <w:divBdr>
                    <w:top w:val="none" w:sz="0" w:space="0" w:color="auto"/>
                    <w:left w:val="none" w:sz="0" w:space="0" w:color="auto"/>
                    <w:bottom w:val="none" w:sz="0" w:space="0" w:color="auto"/>
                    <w:right w:val="none" w:sz="0" w:space="0" w:color="auto"/>
                  </w:divBdr>
                  <w:divsChild>
                    <w:div w:id="8748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5724">
      <w:bodyDiv w:val="1"/>
      <w:marLeft w:val="0"/>
      <w:marRight w:val="0"/>
      <w:marTop w:val="0"/>
      <w:marBottom w:val="0"/>
      <w:divBdr>
        <w:top w:val="none" w:sz="0" w:space="0" w:color="auto"/>
        <w:left w:val="none" w:sz="0" w:space="0" w:color="auto"/>
        <w:bottom w:val="none" w:sz="0" w:space="0" w:color="auto"/>
        <w:right w:val="none" w:sz="0" w:space="0" w:color="auto"/>
      </w:divBdr>
    </w:div>
    <w:div w:id="990674229">
      <w:bodyDiv w:val="1"/>
      <w:marLeft w:val="0"/>
      <w:marRight w:val="0"/>
      <w:marTop w:val="0"/>
      <w:marBottom w:val="0"/>
      <w:divBdr>
        <w:top w:val="none" w:sz="0" w:space="0" w:color="auto"/>
        <w:left w:val="none" w:sz="0" w:space="0" w:color="auto"/>
        <w:bottom w:val="none" w:sz="0" w:space="0" w:color="auto"/>
        <w:right w:val="none" w:sz="0" w:space="0" w:color="auto"/>
      </w:divBdr>
    </w:div>
    <w:div w:id="1056514256">
      <w:bodyDiv w:val="1"/>
      <w:marLeft w:val="0"/>
      <w:marRight w:val="0"/>
      <w:marTop w:val="0"/>
      <w:marBottom w:val="0"/>
      <w:divBdr>
        <w:top w:val="none" w:sz="0" w:space="0" w:color="auto"/>
        <w:left w:val="none" w:sz="0" w:space="0" w:color="auto"/>
        <w:bottom w:val="none" w:sz="0" w:space="0" w:color="auto"/>
        <w:right w:val="none" w:sz="0" w:space="0" w:color="auto"/>
      </w:divBdr>
    </w:div>
    <w:div w:id="1062481783">
      <w:bodyDiv w:val="1"/>
      <w:marLeft w:val="0"/>
      <w:marRight w:val="0"/>
      <w:marTop w:val="0"/>
      <w:marBottom w:val="0"/>
      <w:divBdr>
        <w:top w:val="none" w:sz="0" w:space="0" w:color="auto"/>
        <w:left w:val="none" w:sz="0" w:space="0" w:color="auto"/>
        <w:bottom w:val="none" w:sz="0" w:space="0" w:color="auto"/>
        <w:right w:val="none" w:sz="0" w:space="0" w:color="auto"/>
      </w:divBdr>
      <w:divsChild>
        <w:div w:id="386803119">
          <w:marLeft w:val="0"/>
          <w:marRight w:val="0"/>
          <w:marTop w:val="0"/>
          <w:marBottom w:val="0"/>
          <w:divBdr>
            <w:top w:val="none" w:sz="0" w:space="0" w:color="auto"/>
            <w:left w:val="none" w:sz="0" w:space="0" w:color="auto"/>
            <w:bottom w:val="none" w:sz="0" w:space="0" w:color="auto"/>
            <w:right w:val="none" w:sz="0" w:space="0" w:color="auto"/>
          </w:divBdr>
          <w:divsChild>
            <w:div w:id="1073820316">
              <w:marLeft w:val="0"/>
              <w:marRight w:val="0"/>
              <w:marTop w:val="0"/>
              <w:marBottom w:val="0"/>
              <w:divBdr>
                <w:top w:val="none" w:sz="0" w:space="0" w:color="auto"/>
                <w:left w:val="none" w:sz="0" w:space="0" w:color="auto"/>
                <w:bottom w:val="none" w:sz="0" w:space="0" w:color="auto"/>
                <w:right w:val="none" w:sz="0" w:space="0" w:color="auto"/>
              </w:divBdr>
              <w:divsChild>
                <w:div w:id="7922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5551">
      <w:bodyDiv w:val="1"/>
      <w:marLeft w:val="0"/>
      <w:marRight w:val="0"/>
      <w:marTop w:val="0"/>
      <w:marBottom w:val="0"/>
      <w:divBdr>
        <w:top w:val="none" w:sz="0" w:space="0" w:color="auto"/>
        <w:left w:val="none" w:sz="0" w:space="0" w:color="auto"/>
        <w:bottom w:val="none" w:sz="0" w:space="0" w:color="auto"/>
        <w:right w:val="none" w:sz="0" w:space="0" w:color="auto"/>
      </w:divBdr>
      <w:divsChild>
        <w:div w:id="461575228">
          <w:marLeft w:val="0"/>
          <w:marRight w:val="0"/>
          <w:marTop w:val="0"/>
          <w:marBottom w:val="0"/>
          <w:divBdr>
            <w:top w:val="none" w:sz="0" w:space="0" w:color="auto"/>
            <w:left w:val="none" w:sz="0" w:space="0" w:color="auto"/>
            <w:bottom w:val="none" w:sz="0" w:space="0" w:color="auto"/>
            <w:right w:val="none" w:sz="0" w:space="0" w:color="auto"/>
          </w:divBdr>
          <w:divsChild>
            <w:div w:id="872957053">
              <w:marLeft w:val="0"/>
              <w:marRight w:val="0"/>
              <w:marTop w:val="0"/>
              <w:marBottom w:val="0"/>
              <w:divBdr>
                <w:top w:val="none" w:sz="0" w:space="0" w:color="auto"/>
                <w:left w:val="none" w:sz="0" w:space="0" w:color="auto"/>
                <w:bottom w:val="none" w:sz="0" w:space="0" w:color="auto"/>
                <w:right w:val="none" w:sz="0" w:space="0" w:color="auto"/>
              </w:divBdr>
              <w:divsChild>
                <w:div w:id="9759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6476">
      <w:bodyDiv w:val="1"/>
      <w:marLeft w:val="0"/>
      <w:marRight w:val="0"/>
      <w:marTop w:val="0"/>
      <w:marBottom w:val="0"/>
      <w:divBdr>
        <w:top w:val="none" w:sz="0" w:space="0" w:color="auto"/>
        <w:left w:val="none" w:sz="0" w:space="0" w:color="auto"/>
        <w:bottom w:val="none" w:sz="0" w:space="0" w:color="auto"/>
        <w:right w:val="none" w:sz="0" w:space="0" w:color="auto"/>
      </w:divBdr>
    </w:div>
    <w:div w:id="1260601700">
      <w:bodyDiv w:val="1"/>
      <w:marLeft w:val="0"/>
      <w:marRight w:val="0"/>
      <w:marTop w:val="0"/>
      <w:marBottom w:val="0"/>
      <w:divBdr>
        <w:top w:val="none" w:sz="0" w:space="0" w:color="auto"/>
        <w:left w:val="none" w:sz="0" w:space="0" w:color="auto"/>
        <w:bottom w:val="none" w:sz="0" w:space="0" w:color="auto"/>
        <w:right w:val="none" w:sz="0" w:space="0" w:color="auto"/>
      </w:divBdr>
      <w:divsChild>
        <w:div w:id="1850370598">
          <w:marLeft w:val="0"/>
          <w:marRight w:val="0"/>
          <w:marTop w:val="0"/>
          <w:marBottom w:val="0"/>
          <w:divBdr>
            <w:top w:val="none" w:sz="0" w:space="0" w:color="auto"/>
            <w:left w:val="none" w:sz="0" w:space="0" w:color="auto"/>
            <w:bottom w:val="none" w:sz="0" w:space="0" w:color="auto"/>
            <w:right w:val="none" w:sz="0" w:space="0" w:color="auto"/>
          </w:divBdr>
          <w:divsChild>
            <w:div w:id="200481496">
              <w:marLeft w:val="0"/>
              <w:marRight w:val="0"/>
              <w:marTop w:val="0"/>
              <w:marBottom w:val="0"/>
              <w:divBdr>
                <w:top w:val="none" w:sz="0" w:space="0" w:color="auto"/>
                <w:left w:val="none" w:sz="0" w:space="0" w:color="auto"/>
                <w:bottom w:val="none" w:sz="0" w:space="0" w:color="auto"/>
                <w:right w:val="none" w:sz="0" w:space="0" w:color="auto"/>
              </w:divBdr>
              <w:divsChild>
                <w:div w:id="18451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29917">
      <w:bodyDiv w:val="1"/>
      <w:marLeft w:val="0"/>
      <w:marRight w:val="0"/>
      <w:marTop w:val="0"/>
      <w:marBottom w:val="0"/>
      <w:divBdr>
        <w:top w:val="none" w:sz="0" w:space="0" w:color="auto"/>
        <w:left w:val="none" w:sz="0" w:space="0" w:color="auto"/>
        <w:bottom w:val="none" w:sz="0" w:space="0" w:color="auto"/>
        <w:right w:val="none" w:sz="0" w:space="0" w:color="auto"/>
      </w:divBdr>
      <w:divsChild>
        <w:div w:id="244652876">
          <w:marLeft w:val="0"/>
          <w:marRight w:val="0"/>
          <w:marTop w:val="0"/>
          <w:marBottom w:val="0"/>
          <w:divBdr>
            <w:top w:val="none" w:sz="0" w:space="0" w:color="auto"/>
            <w:left w:val="none" w:sz="0" w:space="0" w:color="auto"/>
            <w:bottom w:val="none" w:sz="0" w:space="0" w:color="auto"/>
            <w:right w:val="none" w:sz="0" w:space="0" w:color="auto"/>
          </w:divBdr>
          <w:divsChild>
            <w:div w:id="1432511162">
              <w:marLeft w:val="0"/>
              <w:marRight w:val="0"/>
              <w:marTop w:val="0"/>
              <w:marBottom w:val="0"/>
              <w:divBdr>
                <w:top w:val="none" w:sz="0" w:space="0" w:color="auto"/>
                <w:left w:val="none" w:sz="0" w:space="0" w:color="auto"/>
                <w:bottom w:val="none" w:sz="0" w:space="0" w:color="auto"/>
                <w:right w:val="none" w:sz="0" w:space="0" w:color="auto"/>
              </w:divBdr>
              <w:divsChild>
                <w:div w:id="641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2770">
      <w:bodyDiv w:val="1"/>
      <w:marLeft w:val="0"/>
      <w:marRight w:val="0"/>
      <w:marTop w:val="0"/>
      <w:marBottom w:val="0"/>
      <w:divBdr>
        <w:top w:val="none" w:sz="0" w:space="0" w:color="auto"/>
        <w:left w:val="none" w:sz="0" w:space="0" w:color="auto"/>
        <w:bottom w:val="none" w:sz="0" w:space="0" w:color="auto"/>
        <w:right w:val="none" w:sz="0" w:space="0" w:color="auto"/>
      </w:divBdr>
    </w:div>
    <w:div w:id="1426996606">
      <w:bodyDiv w:val="1"/>
      <w:marLeft w:val="0"/>
      <w:marRight w:val="0"/>
      <w:marTop w:val="0"/>
      <w:marBottom w:val="0"/>
      <w:divBdr>
        <w:top w:val="none" w:sz="0" w:space="0" w:color="auto"/>
        <w:left w:val="none" w:sz="0" w:space="0" w:color="auto"/>
        <w:bottom w:val="none" w:sz="0" w:space="0" w:color="auto"/>
        <w:right w:val="none" w:sz="0" w:space="0" w:color="auto"/>
      </w:divBdr>
      <w:divsChild>
        <w:div w:id="1186359215">
          <w:marLeft w:val="0"/>
          <w:marRight w:val="0"/>
          <w:marTop w:val="0"/>
          <w:marBottom w:val="0"/>
          <w:divBdr>
            <w:top w:val="none" w:sz="0" w:space="0" w:color="auto"/>
            <w:left w:val="none" w:sz="0" w:space="0" w:color="auto"/>
            <w:bottom w:val="none" w:sz="0" w:space="0" w:color="auto"/>
            <w:right w:val="none" w:sz="0" w:space="0" w:color="auto"/>
          </w:divBdr>
          <w:divsChild>
            <w:div w:id="141044027">
              <w:marLeft w:val="0"/>
              <w:marRight w:val="0"/>
              <w:marTop w:val="0"/>
              <w:marBottom w:val="0"/>
              <w:divBdr>
                <w:top w:val="none" w:sz="0" w:space="0" w:color="auto"/>
                <w:left w:val="none" w:sz="0" w:space="0" w:color="auto"/>
                <w:bottom w:val="none" w:sz="0" w:space="0" w:color="auto"/>
                <w:right w:val="none" w:sz="0" w:space="0" w:color="auto"/>
              </w:divBdr>
              <w:divsChild>
                <w:div w:id="3235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67715">
      <w:bodyDiv w:val="1"/>
      <w:marLeft w:val="0"/>
      <w:marRight w:val="0"/>
      <w:marTop w:val="0"/>
      <w:marBottom w:val="0"/>
      <w:divBdr>
        <w:top w:val="none" w:sz="0" w:space="0" w:color="auto"/>
        <w:left w:val="none" w:sz="0" w:space="0" w:color="auto"/>
        <w:bottom w:val="none" w:sz="0" w:space="0" w:color="auto"/>
        <w:right w:val="none" w:sz="0" w:space="0" w:color="auto"/>
      </w:divBdr>
    </w:div>
    <w:div w:id="1537811027">
      <w:bodyDiv w:val="1"/>
      <w:marLeft w:val="0"/>
      <w:marRight w:val="0"/>
      <w:marTop w:val="0"/>
      <w:marBottom w:val="0"/>
      <w:divBdr>
        <w:top w:val="none" w:sz="0" w:space="0" w:color="auto"/>
        <w:left w:val="none" w:sz="0" w:space="0" w:color="auto"/>
        <w:bottom w:val="none" w:sz="0" w:space="0" w:color="auto"/>
        <w:right w:val="none" w:sz="0" w:space="0" w:color="auto"/>
      </w:divBdr>
      <w:divsChild>
        <w:div w:id="1679429115">
          <w:marLeft w:val="0"/>
          <w:marRight w:val="0"/>
          <w:marTop w:val="0"/>
          <w:marBottom w:val="0"/>
          <w:divBdr>
            <w:top w:val="none" w:sz="0" w:space="0" w:color="auto"/>
            <w:left w:val="none" w:sz="0" w:space="0" w:color="auto"/>
            <w:bottom w:val="none" w:sz="0" w:space="0" w:color="auto"/>
            <w:right w:val="none" w:sz="0" w:space="0" w:color="auto"/>
          </w:divBdr>
          <w:divsChild>
            <w:div w:id="1313951729">
              <w:marLeft w:val="0"/>
              <w:marRight w:val="0"/>
              <w:marTop w:val="0"/>
              <w:marBottom w:val="0"/>
              <w:divBdr>
                <w:top w:val="none" w:sz="0" w:space="0" w:color="auto"/>
                <w:left w:val="none" w:sz="0" w:space="0" w:color="auto"/>
                <w:bottom w:val="none" w:sz="0" w:space="0" w:color="auto"/>
                <w:right w:val="none" w:sz="0" w:space="0" w:color="auto"/>
              </w:divBdr>
              <w:divsChild>
                <w:div w:id="10976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6720">
      <w:bodyDiv w:val="1"/>
      <w:marLeft w:val="0"/>
      <w:marRight w:val="0"/>
      <w:marTop w:val="0"/>
      <w:marBottom w:val="0"/>
      <w:divBdr>
        <w:top w:val="none" w:sz="0" w:space="0" w:color="auto"/>
        <w:left w:val="none" w:sz="0" w:space="0" w:color="auto"/>
        <w:bottom w:val="none" w:sz="0" w:space="0" w:color="auto"/>
        <w:right w:val="none" w:sz="0" w:space="0" w:color="auto"/>
      </w:divBdr>
    </w:div>
    <w:div w:id="1547328534">
      <w:bodyDiv w:val="1"/>
      <w:marLeft w:val="0"/>
      <w:marRight w:val="0"/>
      <w:marTop w:val="0"/>
      <w:marBottom w:val="0"/>
      <w:divBdr>
        <w:top w:val="none" w:sz="0" w:space="0" w:color="auto"/>
        <w:left w:val="none" w:sz="0" w:space="0" w:color="auto"/>
        <w:bottom w:val="none" w:sz="0" w:space="0" w:color="auto"/>
        <w:right w:val="none" w:sz="0" w:space="0" w:color="auto"/>
      </w:divBdr>
    </w:div>
    <w:div w:id="1566529508">
      <w:bodyDiv w:val="1"/>
      <w:marLeft w:val="0"/>
      <w:marRight w:val="0"/>
      <w:marTop w:val="0"/>
      <w:marBottom w:val="0"/>
      <w:divBdr>
        <w:top w:val="none" w:sz="0" w:space="0" w:color="auto"/>
        <w:left w:val="none" w:sz="0" w:space="0" w:color="auto"/>
        <w:bottom w:val="none" w:sz="0" w:space="0" w:color="auto"/>
        <w:right w:val="none" w:sz="0" w:space="0" w:color="auto"/>
      </w:divBdr>
    </w:div>
    <w:div w:id="1609196295">
      <w:bodyDiv w:val="1"/>
      <w:marLeft w:val="0"/>
      <w:marRight w:val="0"/>
      <w:marTop w:val="0"/>
      <w:marBottom w:val="0"/>
      <w:divBdr>
        <w:top w:val="none" w:sz="0" w:space="0" w:color="auto"/>
        <w:left w:val="none" w:sz="0" w:space="0" w:color="auto"/>
        <w:bottom w:val="none" w:sz="0" w:space="0" w:color="auto"/>
        <w:right w:val="none" w:sz="0" w:space="0" w:color="auto"/>
      </w:divBdr>
      <w:divsChild>
        <w:div w:id="1129085029">
          <w:marLeft w:val="0"/>
          <w:marRight w:val="0"/>
          <w:marTop w:val="0"/>
          <w:marBottom w:val="0"/>
          <w:divBdr>
            <w:top w:val="none" w:sz="0" w:space="0" w:color="auto"/>
            <w:left w:val="none" w:sz="0" w:space="0" w:color="auto"/>
            <w:bottom w:val="none" w:sz="0" w:space="0" w:color="auto"/>
            <w:right w:val="none" w:sz="0" w:space="0" w:color="auto"/>
          </w:divBdr>
          <w:divsChild>
            <w:div w:id="1523087043">
              <w:marLeft w:val="0"/>
              <w:marRight w:val="0"/>
              <w:marTop w:val="0"/>
              <w:marBottom w:val="0"/>
              <w:divBdr>
                <w:top w:val="none" w:sz="0" w:space="0" w:color="auto"/>
                <w:left w:val="none" w:sz="0" w:space="0" w:color="auto"/>
                <w:bottom w:val="none" w:sz="0" w:space="0" w:color="auto"/>
                <w:right w:val="none" w:sz="0" w:space="0" w:color="auto"/>
              </w:divBdr>
              <w:divsChild>
                <w:div w:id="18792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4363">
      <w:bodyDiv w:val="1"/>
      <w:marLeft w:val="0"/>
      <w:marRight w:val="0"/>
      <w:marTop w:val="0"/>
      <w:marBottom w:val="0"/>
      <w:divBdr>
        <w:top w:val="none" w:sz="0" w:space="0" w:color="auto"/>
        <w:left w:val="none" w:sz="0" w:space="0" w:color="auto"/>
        <w:bottom w:val="none" w:sz="0" w:space="0" w:color="auto"/>
        <w:right w:val="none" w:sz="0" w:space="0" w:color="auto"/>
      </w:divBdr>
      <w:divsChild>
        <w:div w:id="1031538808">
          <w:marLeft w:val="0"/>
          <w:marRight w:val="0"/>
          <w:marTop w:val="0"/>
          <w:marBottom w:val="0"/>
          <w:divBdr>
            <w:top w:val="none" w:sz="0" w:space="0" w:color="auto"/>
            <w:left w:val="none" w:sz="0" w:space="0" w:color="auto"/>
            <w:bottom w:val="none" w:sz="0" w:space="0" w:color="auto"/>
            <w:right w:val="none" w:sz="0" w:space="0" w:color="auto"/>
          </w:divBdr>
          <w:divsChild>
            <w:div w:id="868569829">
              <w:marLeft w:val="0"/>
              <w:marRight w:val="0"/>
              <w:marTop w:val="0"/>
              <w:marBottom w:val="0"/>
              <w:divBdr>
                <w:top w:val="none" w:sz="0" w:space="0" w:color="auto"/>
                <w:left w:val="none" w:sz="0" w:space="0" w:color="auto"/>
                <w:bottom w:val="none" w:sz="0" w:space="0" w:color="auto"/>
                <w:right w:val="none" w:sz="0" w:space="0" w:color="auto"/>
              </w:divBdr>
              <w:divsChild>
                <w:div w:id="1799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30620">
      <w:bodyDiv w:val="1"/>
      <w:marLeft w:val="0"/>
      <w:marRight w:val="0"/>
      <w:marTop w:val="0"/>
      <w:marBottom w:val="0"/>
      <w:divBdr>
        <w:top w:val="none" w:sz="0" w:space="0" w:color="auto"/>
        <w:left w:val="none" w:sz="0" w:space="0" w:color="auto"/>
        <w:bottom w:val="none" w:sz="0" w:space="0" w:color="auto"/>
        <w:right w:val="none" w:sz="0" w:space="0" w:color="auto"/>
      </w:divBdr>
      <w:divsChild>
        <w:div w:id="645545491">
          <w:marLeft w:val="0"/>
          <w:marRight w:val="0"/>
          <w:marTop w:val="0"/>
          <w:marBottom w:val="0"/>
          <w:divBdr>
            <w:top w:val="none" w:sz="0" w:space="0" w:color="auto"/>
            <w:left w:val="none" w:sz="0" w:space="0" w:color="auto"/>
            <w:bottom w:val="none" w:sz="0" w:space="0" w:color="auto"/>
            <w:right w:val="none" w:sz="0" w:space="0" w:color="auto"/>
          </w:divBdr>
          <w:divsChild>
            <w:div w:id="341248068">
              <w:marLeft w:val="0"/>
              <w:marRight w:val="0"/>
              <w:marTop w:val="0"/>
              <w:marBottom w:val="0"/>
              <w:divBdr>
                <w:top w:val="none" w:sz="0" w:space="0" w:color="auto"/>
                <w:left w:val="none" w:sz="0" w:space="0" w:color="auto"/>
                <w:bottom w:val="none" w:sz="0" w:space="0" w:color="auto"/>
                <w:right w:val="none" w:sz="0" w:space="0" w:color="auto"/>
              </w:divBdr>
              <w:divsChild>
                <w:div w:id="16525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5957">
      <w:bodyDiv w:val="1"/>
      <w:marLeft w:val="0"/>
      <w:marRight w:val="0"/>
      <w:marTop w:val="0"/>
      <w:marBottom w:val="0"/>
      <w:divBdr>
        <w:top w:val="none" w:sz="0" w:space="0" w:color="auto"/>
        <w:left w:val="none" w:sz="0" w:space="0" w:color="auto"/>
        <w:bottom w:val="none" w:sz="0" w:space="0" w:color="auto"/>
        <w:right w:val="none" w:sz="0" w:space="0" w:color="auto"/>
      </w:divBdr>
      <w:divsChild>
        <w:div w:id="541139503">
          <w:marLeft w:val="0"/>
          <w:marRight w:val="0"/>
          <w:marTop w:val="0"/>
          <w:marBottom w:val="0"/>
          <w:divBdr>
            <w:top w:val="none" w:sz="0" w:space="0" w:color="auto"/>
            <w:left w:val="none" w:sz="0" w:space="0" w:color="auto"/>
            <w:bottom w:val="none" w:sz="0" w:space="0" w:color="auto"/>
            <w:right w:val="none" w:sz="0" w:space="0" w:color="auto"/>
          </w:divBdr>
          <w:divsChild>
            <w:div w:id="839467250">
              <w:marLeft w:val="0"/>
              <w:marRight w:val="0"/>
              <w:marTop w:val="0"/>
              <w:marBottom w:val="0"/>
              <w:divBdr>
                <w:top w:val="none" w:sz="0" w:space="0" w:color="auto"/>
                <w:left w:val="none" w:sz="0" w:space="0" w:color="auto"/>
                <w:bottom w:val="none" w:sz="0" w:space="0" w:color="auto"/>
                <w:right w:val="none" w:sz="0" w:space="0" w:color="auto"/>
              </w:divBdr>
              <w:divsChild>
                <w:div w:id="1089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1343">
      <w:bodyDiv w:val="1"/>
      <w:marLeft w:val="0"/>
      <w:marRight w:val="0"/>
      <w:marTop w:val="0"/>
      <w:marBottom w:val="0"/>
      <w:divBdr>
        <w:top w:val="none" w:sz="0" w:space="0" w:color="auto"/>
        <w:left w:val="none" w:sz="0" w:space="0" w:color="auto"/>
        <w:bottom w:val="none" w:sz="0" w:space="0" w:color="auto"/>
        <w:right w:val="none" w:sz="0" w:space="0" w:color="auto"/>
      </w:divBdr>
      <w:divsChild>
        <w:div w:id="1202741604">
          <w:marLeft w:val="0"/>
          <w:marRight w:val="0"/>
          <w:marTop w:val="0"/>
          <w:marBottom w:val="0"/>
          <w:divBdr>
            <w:top w:val="none" w:sz="0" w:space="0" w:color="auto"/>
            <w:left w:val="none" w:sz="0" w:space="0" w:color="auto"/>
            <w:bottom w:val="none" w:sz="0" w:space="0" w:color="auto"/>
            <w:right w:val="none" w:sz="0" w:space="0" w:color="auto"/>
          </w:divBdr>
          <w:divsChild>
            <w:div w:id="422070419">
              <w:marLeft w:val="0"/>
              <w:marRight w:val="0"/>
              <w:marTop w:val="0"/>
              <w:marBottom w:val="0"/>
              <w:divBdr>
                <w:top w:val="none" w:sz="0" w:space="0" w:color="auto"/>
                <w:left w:val="none" w:sz="0" w:space="0" w:color="auto"/>
                <w:bottom w:val="none" w:sz="0" w:space="0" w:color="auto"/>
                <w:right w:val="none" w:sz="0" w:space="0" w:color="auto"/>
              </w:divBdr>
              <w:divsChild>
                <w:div w:id="16702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3011">
      <w:bodyDiv w:val="1"/>
      <w:marLeft w:val="0"/>
      <w:marRight w:val="0"/>
      <w:marTop w:val="0"/>
      <w:marBottom w:val="0"/>
      <w:divBdr>
        <w:top w:val="none" w:sz="0" w:space="0" w:color="auto"/>
        <w:left w:val="none" w:sz="0" w:space="0" w:color="auto"/>
        <w:bottom w:val="none" w:sz="0" w:space="0" w:color="auto"/>
        <w:right w:val="none" w:sz="0" w:space="0" w:color="auto"/>
      </w:divBdr>
      <w:divsChild>
        <w:div w:id="1261139182">
          <w:marLeft w:val="0"/>
          <w:marRight w:val="0"/>
          <w:marTop w:val="0"/>
          <w:marBottom w:val="0"/>
          <w:divBdr>
            <w:top w:val="none" w:sz="0" w:space="0" w:color="auto"/>
            <w:left w:val="none" w:sz="0" w:space="0" w:color="auto"/>
            <w:bottom w:val="none" w:sz="0" w:space="0" w:color="auto"/>
            <w:right w:val="none" w:sz="0" w:space="0" w:color="auto"/>
          </w:divBdr>
          <w:divsChild>
            <w:div w:id="1010108802">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5662">
      <w:bodyDiv w:val="1"/>
      <w:marLeft w:val="0"/>
      <w:marRight w:val="0"/>
      <w:marTop w:val="0"/>
      <w:marBottom w:val="0"/>
      <w:divBdr>
        <w:top w:val="none" w:sz="0" w:space="0" w:color="auto"/>
        <w:left w:val="none" w:sz="0" w:space="0" w:color="auto"/>
        <w:bottom w:val="none" w:sz="0" w:space="0" w:color="auto"/>
        <w:right w:val="none" w:sz="0" w:space="0" w:color="auto"/>
      </w:divBdr>
      <w:divsChild>
        <w:div w:id="1105732427">
          <w:marLeft w:val="0"/>
          <w:marRight w:val="0"/>
          <w:marTop w:val="0"/>
          <w:marBottom w:val="0"/>
          <w:divBdr>
            <w:top w:val="none" w:sz="0" w:space="0" w:color="auto"/>
            <w:left w:val="none" w:sz="0" w:space="0" w:color="auto"/>
            <w:bottom w:val="none" w:sz="0" w:space="0" w:color="auto"/>
            <w:right w:val="none" w:sz="0" w:space="0" w:color="auto"/>
          </w:divBdr>
          <w:divsChild>
            <w:div w:id="1089544249">
              <w:marLeft w:val="0"/>
              <w:marRight w:val="0"/>
              <w:marTop w:val="0"/>
              <w:marBottom w:val="0"/>
              <w:divBdr>
                <w:top w:val="none" w:sz="0" w:space="0" w:color="auto"/>
                <w:left w:val="none" w:sz="0" w:space="0" w:color="auto"/>
                <w:bottom w:val="none" w:sz="0" w:space="0" w:color="auto"/>
                <w:right w:val="none" w:sz="0" w:space="0" w:color="auto"/>
              </w:divBdr>
              <w:divsChild>
                <w:div w:id="12569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35540">
      <w:bodyDiv w:val="1"/>
      <w:marLeft w:val="0"/>
      <w:marRight w:val="0"/>
      <w:marTop w:val="0"/>
      <w:marBottom w:val="0"/>
      <w:divBdr>
        <w:top w:val="none" w:sz="0" w:space="0" w:color="auto"/>
        <w:left w:val="none" w:sz="0" w:space="0" w:color="auto"/>
        <w:bottom w:val="none" w:sz="0" w:space="0" w:color="auto"/>
        <w:right w:val="none" w:sz="0" w:space="0" w:color="auto"/>
      </w:divBdr>
      <w:divsChild>
        <w:div w:id="1903249503">
          <w:marLeft w:val="0"/>
          <w:marRight w:val="0"/>
          <w:marTop w:val="0"/>
          <w:marBottom w:val="0"/>
          <w:divBdr>
            <w:top w:val="none" w:sz="0" w:space="0" w:color="auto"/>
            <w:left w:val="none" w:sz="0" w:space="0" w:color="auto"/>
            <w:bottom w:val="none" w:sz="0" w:space="0" w:color="auto"/>
            <w:right w:val="none" w:sz="0" w:space="0" w:color="auto"/>
          </w:divBdr>
          <w:divsChild>
            <w:div w:id="1599605226">
              <w:marLeft w:val="0"/>
              <w:marRight w:val="0"/>
              <w:marTop w:val="0"/>
              <w:marBottom w:val="0"/>
              <w:divBdr>
                <w:top w:val="none" w:sz="0" w:space="0" w:color="auto"/>
                <w:left w:val="none" w:sz="0" w:space="0" w:color="auto"/>
                <w:bottom w:val="none" w:sz="0" w:space="0" w:color="auto"/>
                <w:right w:val="none" w:sz="0" w:space="0" w:color="auto"/>
              </w:divBdr>
              <w:divsChild>
                <w:div w:id="9550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40532">
      <w:bodyDiv w:val="1"/>
      <w:marLeft w:val="0"/>
      <w:marRight w:val="0"/>
      <w:marTop w:val="0"/>
      <w:marBottom w:val="0"/>
      <w:divBdr>
        <w:top w:val="none" w:sz="0" w:space="0" w:color="auto"/>
        <w:left w:val="none" w:sz="0" w:space="0" w:color="auto"/>
        <w:bottom w:val="none" w:sz="0" w:space="0" w:color="auto"/>
        <w:right w:val="none" w:sz="0" w:space="0" w:color="auto"/>
      </w:divBdr>
      <w:divsChild>
        <w:div w:id="655645438">
          <w:marLeft w:val="0"/>
          <w:marRight w:val="0"/>
          <w:marTop w:val="0"/>
          <w:marBottom w:val="0"/>
          <w:divBdr>
            <w:top w:val="none" w:sz="0" w:space="0" w:color="auto"/>
            <w:left w:val="none" w:sz="0" w:space="0" w:color="auto"/>
            <w:bottom w:val="none" w:sz="0" w:space="0" w:color="auto"/>
            <w:right w:val="none" w:sz="0" w:space="0" w:color="auto"/>
          </w:divBdr>
          <w:divsChild>
            <w:div w:id="1743530054">
              <w:marLeft w:val="0"/>
              <w:marRight w:val="0"/>
              <w:marTop w:val="0"/>
              <w:marBottom w:val="0"/>
              <w:divBdr>
                <w:top w:val="none" w:sz="0" w:space="0" w:color="auto"/>
                <w:left w:val="none" w:sz="0" w:space="0" w:color="auto"/>
                <w:bottom w:val="none" w:sz="0" w:space="0" w:color="auto"/>
                <w:right w:val="none" w:sz="0" w:space="0" w:color="auto"/>
              </w:divBdr>
              <w:divsChild>
                <w:div w:id="19442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0699">
      <w:bodyDiv w:val="1"/>
      <w:marLeft w:val="0"/>
      <w:marRight w:val="0"/>
      <w:marTop w:val="0"/>
      <w:marBottom w:val="0"/>
      <w:divBdr>
        <w:top w:val="none" w:sz="0" w:space="0" w:color="auto"/>
        <w:left w:val="none" w:sz="0" w:space="0" w:color="auto"/>
        <w:bottom w:val="none" w:sz="0" w:space="0" w:color="auto"/>
        <w:right w:val="none" w:sz="0" w:space="0" w:color="auto"/>
      </w:divBdr>
    </w:div>
    <w:div w:id="2053266454">
      <w:bodyDiv w:val="1"/>
      <w:marLeft w:val="0"/>
      <w:marRight w:val="0"/>
      <w:marTop w:val="0"/>
      <w:marBottom w:val="0"/>
      <w:divBdr>
        <w:top w:val="none" w:sz="0" w:space="0" w:color="auto"/>
        <w:left w:val="none" w:sz="0" w:space="0" w:color="auto"/>
        <w:bottom w:val="none" w:sz="0" w:space="0" w:color="auto"/>
        <w:right w:val="none" w:sz="0" w:space="0" w:color="auto"/>
      </w:divBdr>
      <w:divsChild>
        <w:div w:id="1707875960">
          <w:marLeft w:val="0"/>
          <w:marRight w:val="0"/>
          <w:marTop w:val="0"/>
          <w:marBottom w:val="0"/>
          <w:divBdr>
            <w:top w:val="none" w:sz="0" w:space="0" w:color="auto"/>
            <w:left w:val="none" w:sz="0" w:space="0" w:color="auto"/>
            <w:bottom w:val="none" w:sz="0" w:space="0" w:color="auto"/>
            <w:right w:val="none" w:sz="0" w:space="0" w:color="auto"/>
          </w:divBdr>
          <w:divsChild>
            <w:div w:id="1655600119">
              <w:marLeft w:val="0"/>
              <w:marRight w:val="0"/>
              <w:marTop w:val="0"/>
              <w:marBottom w:val="0"/>
              <w:divBdr>
                <w:top w:val="none" w:sz="0" w:space="0" w:color="auto"/>
                <w:left w:val="none" w:sz="0" w:space="0" w:color="auto"/>
                <w:bottom w:val="none" w:sz="0" w:space="0" w:color="auto"/>
                <w:right w:val="none" w:sz="0" w:space="0" w:color="auto"/>
              </w:divBdr>
              <w:divsChild>
                <w:div w:id="17828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2269">
      <w:bodyDiv w:val="1"/>
      <w:marLeft w:val="0"/>
      <w:marRight w:val="0"/>
      <w:marTop w:val="0"/>
      <w:marBottom w:val="0"/>
      <w:divBdr>
        <w:top w:val="none" w:sz="0" w:space="0" w:color="auto"/>
        <w:left w:val="none" w:sz="0" w:space="0" w:color="auto"/>
        <w:bottom w:val="none" w:sz="0" w:space="0" w:color="auto"/>
        <w:right w:val="none" w:sz="0" w:space="0" w:color="auto"/>
      </w:divBdr>
    </w:div>
    <w:div w:id="2127456006">
      <w:bodyDiv w:val="1"/>
      <w:marLeft w:val="0"/>
      <w:marRight w:val="0"/>
      <w:marTop w:val="0"/>
      <w:marBottom w:val="0"/>
      <w:divBdr>
        <w:top w:val="none" w:sz="0" w:space="0" w:color="auto"/>
        <w:left w:val="none" w:sz="0" w:space="0" w:color="auto"/>
        <w:bottom w:val="none" w:sz="0" w:space="0" w:color="auto"/>
        <w:right w:val="none" w:sz="0" w:space="0" w:color="auto"/>
      </w:divBdr>
    </w:div>
    <w:div w:id="21425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5E67E-7954-0E40-A203-C0BFD255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6701</Words>
  <Characters>38201</Characters>
  <Application>Microsoft Office Word</Application>
  <DocSecurity>2</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dc:creator>
  <cp:keywords/>
  <dc:description/>
  <cp:lastModifiedBy>Davide M</cp:lastModifiedBy>
  <cp:revision>11</cp:revision>
  <cp:lastPrinted>2018-05-22T09:52:00Z</cp:lastPrinted>
  <dcterms:created xsi:type="dcterms:W3CDTF">2019-05-17T13:06:00Z</dcterms:created>
  <dcterms:modified xsi:type="dcterms:W3CDTF">2019-08-07T13:14:00Z</dcterms:modified>
</cp:coreProperties>
</file>